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Default="005B7AAC" w:rsidP="00BA04CA">
      <w:pPr>
        <w:jc w:val="center"/>
        <w:rPr>
          <w:b/>
          <w:sz w:val="28"/>
          <w:szCs w:val="28"/>
        </w:rPr>
      </w:pPr>
      <w:r w:rsidRPr="00BA4903">
        <w:rPr>
          <w:b/>
          <w:sz w:val="28"/>
          <w:szCs w:val="28"/>
        </w:rPr>
        <w:t xml:space="preserve">МЕТОДИЧЕСКИЕ РЕКОМЕНДАЦИИ </w:t>
      </w:r>
    </w:p>
    <w:p w:rsidR="005B7AAC" w:rsidRDefault="005B7AAC" w:rsidP="00BA04CA">
      <w:pPr>
        <w:jc w:val="center"/>
        <w:rPr>
          <w:b/>
          <w:sz w:val="28"/>
          <w:szCs w:val="28"/>
        </w:rPr>
      </w:pPr>
      <w:r w:rsidRPr="00BA4903">
        <w:rPr>
          <w:b/>
          <w:sz w:val="28"/>
          <w:szCs w:val="28"/>
        </w:rPr>
        <w:t xml:space="preserve">по разработке и принятию организациями мер </w:t>
      </w:r>
    </w:p>
    <w:p w:rsidR="005B7AAC" w:rsidRPr="00BA4903" w:rsidRDefault="005B7AAC" w:rsidP="00BA04CA">
      <w:pPr>
        <w:jc w:val="center"/>
        <w:rPr>
          <w:b/>
          <w:sz w:val="28"/>
          <w:szCs w:val="28"/>
        </w:rPr>
      </w:pPr>
      <w:r w:rsidRPr="00BA4903">
        <w:rPr>
          <w:b/>
          <w:sz w:val="28"/>
          <w:szCs w:val="28"/>
        </w:rPr>
        <w:t>по предупреждению и противодействию коррупции</w:t>
      </w:r>
    </w:p>
    <w:p w:rsidR="005B7AAC" w:rsidRPr="00BA4903" w:rsidRDefault="005B7AAC" w:rsidP="00BA04CA">
      <w:pPr>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p>
    <w:p w:rsidR="005B7AAC" w:rsidRPr="00BA4903" w:rsidRDefault="005B7AAC" w:rsidP="00D81030">
      <w:pPr>
        <w:spacing w:line="360" w:lineRule="auto"/>
        <w:jc w:val="center"/>
        <w:rPr>
          <w:sz w:val="28"/>
          <w:szCs w:val="28"/>
        </w:rPr>
      </w:pPr>
      <w:r w:rsidRPr="00BA4903">
        <w:rPr>
          <w:sz w:val="28"/>
          <w:szCs w:val="28"/>
        </w:rPr>
        <w:t>Москва</w:t>
      </w:r>
    </w:p>
    <w:p w:rsidR="005B7AAC" w:rsidRPr="00BA4903" w:rsidRDefault="005B7AAC" w:rsidP="00D81030">
      <w:pPr>
        <w:spacing w:line="360" w:lineRule="auto"/>
        <w:jc w:val="center"/>
        <w:rPr>
          <w:sz w:val="28"/>
          <w:szCs w:val="28"/>
        </w:rPr>
      </w:pPr>
      <w:r w:rsidRPr="00BA4903">
        <w:rPr>
          <w:sz w:val="28"/>
          <w:szCs w:val="28"/>
        </w:rPr>
        <w:t>201</w:t>
      </w:r>
      <w:r>
        <w:rPr>
          <w:sz w:val="28"/>
          <w:szCs w:val="28"/>
        </w:rPr>
        <w:t>4</w:t>
      </w:r>
    </w:p>
    <w:p w:rsidR="005B7AAC" w:rsidRDefault="005B7AAC" w:rsidP="001628C2">
      <w:pPr>
        <w:jc w:val="center"/>
        <w:rPr>
          <w:b/>
          <w:sz w:val="28"/>
          <w:szCs w:val="28"/>
        </w:rPr>
      </w:pPr>
      <w:r w:rsidRPr="00BA4903">
        <w:rPr>
          <w:b/>
          <w:sz w:val="28"/>
          <w:szCs w:val="28"/>
        </w:rPr>
        <w:t>Содержание</w:t>
      </w:r>
    </w:p>
    <w:p w:rsidR="005B7AAC" w:rsidRPr="00DA57F2" w:rsidRDefault="005B7AAC" w:rsidP="00961FDD">
      <w:pPr>
        <w:jc w:val="center"/>
        <w:rPr>
          <w:b/>
          <w:sz w:val="16"/>
          <w:szCs w:val="16"/>
        </w:rPr>
      </w:pPr>
    </w:p>
    <w:tbl>
      <w:tblPr>
        <w:tblW w:w="10207" w:type="dxa"/>
        <w:tblInd w:w="-318" w:type="dxa"/>
        <w:tblLayout w:type="fixed"/>
        <w:tblLook w:val="04A0"/>
      </w:tblPr>
      <w:tblGrid>
        <w:gridCol w:w="710"/>
        <w:gridCol w:w="8930"/>
        <w:gridCol w:w="567"/>
      </w:tblGrid>
      <w:tr w:rsidR="005B7AAC" w:rsidRPr="00C01434" w:rsidTr="0031355E">
        <w:tc>
          <w:tcPr>
            <w:tcW w:w="710" w:type="dxa"/>
          </w:tcPr>
          <w:p w:rsidR="005B7AAC" w:rsidRPr="00C01434" w:rsidRDefault="005B7AAC" w:rsidP="001B3434">
            <w:pPr>
              <w:jc w:val="center"/>
              <w:rPr>
                <w:sz w:val="28"/>
                <w:szCs w:val="28"/>
                <w:lang w:val="en-US"/>
              </w:rPr>
            </w:pPr>
            <w:r w:rsidRPr="00C01434">
              <w:rPr>
                <w:sz w:val="28"/>
                <w:szCs w:val="28"/>
                <w:lang w:val="en-US"/>
              </w:rPr>
              <w:t>I.</w:t>
            </w:r>
          </w:p>
        </w:tc>
        <w:tc>
          <w:tcPr>
            <w:tcW w:w="8930" w:type="dxa"/>
          </w:tcPr>
          <w:p w:rsidR="005B7AAC" w:rsidRPr="00C01434" w:rsidRDefault="005B7AAC" w:rsidP="001B3434">
            <w:pPr>
              <w:rPr>
                <w:sz w:val="28"/>
                <w:szCs w:val="28"/>
              </w:rPr>
            </w:pPr>
            <w:r w:rsidRPr="00C01434">
              <w:rPr>
                <w:sz w:val="28"/>
                <w:szCs w:val="28"/>
              </w:rPr>
              <w:t>Введение</w:t>
            </w:r>
            <w:r>
              <w:rPr>
                <w:sz w:val="28"/>
                <w:szCs w:val="28"/>
              </w:rPr>
              <w:t>………………………………………………………………………</w:t>
            </w:r>
          </w:p>
        </w:tc>
        <w:tc>
          <w:tcPr>
            <w:tcW w:w="567" w:type="dxa"/>
          </w:tcPr>
          <w:p w:rsidR="005B7AAC" w:rsidRPr="00C01434" w:rsidRDefault="005B7AAC" w:rsidP="0031355E">
            <w:pPr>
              <w:jc w:val="center"/>
              <w:rPr>
                <w:sz w:val="28"/>
                <w:szCs w:val="28"/>
              </w:rPr>
            </w:pPr>
            <w:r w:rsidRPr="00C01434">
              <w:rPr>
                <w:sz w:val="28"/>
                <w:szCs w:val="28"/>
              </w:rPr>
              <w:t>3</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C01434" w:rsidRDefault="005B7AAC" w:rsidP="001B3434">
            <w:pPr>
              <w:rPr>
                <w:sz w:val="28"/>
                <w:szCs w:val="28"/>
              </w:rPr>
            </w:pPr>
            <w:r w:rsidRPr="00C01434">
              <w:rPr>
                <w:sz w:val="28"/>
                <w:szCs w:val="28"/>
              </w:rPr>
              <w:t>1. Цели и задачи Методических рекомендаций</w:t>
            </w:r>
            <w:r>
              <w:rPr>
                <w:sz w:val="28"/>
                <w:szCs w:val="28"/>
              </w:rPr>
              <w:t>……………………………</w:t>
            </w:r>
          </w:p>
        </w:tc>
        <w:tc>
          <w:tcPr>
            <w:tcW w:w="567" w:type="dxa"/>
          </w:tcPr>
          <w:p w:rsidR="005B7AAC" w:rsidRPr="00C01434" w:rsidRDefault="005B7AAC" w:rsidP="0031355E">
            <w:pPr>
              <w:jc w:val="center"/>
              <w:rPr>
                <w:sz w:val="28"/>
                <w:szCs w:val="28"/>
              </w:rPr>
            </w:pPr>
            <w:r w:rsidRPr="00C01434">
              <w:rPr>
                <w:sz w:val="28"/>
                <w:szCs w:val="28"/>
              </w:rPr>
              <w:t>3</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C01434" w:rsidRDefault="005B7AAC" w:rsidP="001B3434">
            <w:pPr>
              <w:rPr>
                <w:sz w:val="28"/>
                <w:szCs w:val="28"/>
              </w:rPr>
            </w:pPr>
            <w:r w:rsidRPr="00C01434">
              <w:rPr>
                <w:sz w:val="28"/>
                <w:szCs w:val="28"/>
              </w:rPr>
              <w:t>2. Термины и определения</w:t>
            </w:r>
            <w:r>
              <w:rPr>
                <w:sz w:val="28"/>
                <w:szCs w:val="28"/>
              </w:rPr>
              <w:t>…………………………………………………...</w:t>
            </w:r>
          </w:p>
        </w:tc>
        <w:tc>
          <w:tcPr>
            <w:tcW w:w="567" w:type="dxa"/>
          </w:tcPr>
          <w:p w:rsidR="005B7AAC" w:rsidRPr="00C01434" w:rsidRDefault="005B7AAC" w:rsidP="0031355E">
            <w:pPr>
              <w:jc w:val="center"/>
              <w:rPr>
                <w:sz w:val="28"/>
                <w:szCs w:val="28"/>
              </w:rPr>
            </w:pPr>
            <w:r w:rsidRPr="00C01434">
              <w:rPr>
                <w:sz w:val="28"/>
                <w:szCs w:val="28"/>
              </w:rPr>
              <w:t>3</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D408DC" w:rsidRDefault="005B7AAC" w:rsidP="004B1982">
            <w:pPr>
              <w:pStyle w:val="Heading2"/>
              <w:ind w:firstLine="0"/>
              <w:jc w:val="left"/>
            </w:pPr>
            <w:r w:rsidRPr="00D408DC">
              <w:rPr>
                <w:b w:val="0"/>
                <w:i w:val="0"/>
              </w:rPr>
              <w:t>3. Круг субъектов, для которых разработаны Методические рекомендации…………………………………………………………...…</w:t>
            </w:r>
            <w:r>
              <w:rPr>
                <w:b w:val="0"/>
                <w:i w:val="0"/>
              </w:rPr>
              <w:t>….</w:t>
            </w:r>
          </w:p>
        </w:tc>
        <w:tc>
          <w:tcPr>
            <w:tcW w:w="567" w:type="dxa"/>
          </w:tcPr>
          <w:p w:rsidR="005B7AAC" w:rsidRDefault="005B7AAC" w:rsidP="0031355E">
            <w:pPr>
              <w:jc w:val="center"/>
              <w:rPr>
                <w:sz w:val="28"/>
                <w:szCs w:val="28"/>
              </w:rPr>
            </w:pPr>
          </w:p>
          <w:p w:rsidR="005B7AAC" w:rsidRPr="00C01434" w:rsidRDefault="005B7AAC" w:rsidP="0031355E">
            <w:pPr>
              <w:jc w:val="center"/>
              <w:rPr>
                <w:sz w:val="28"/>
                <w:szCs w:val="28"/>
              </w:rPr>
            </w:pPr>
            <w:r w:rsidRPr="00C01434">
              <w:rPr>
                <w:sz w:val="28"/>
                <w:szCs w:val="28"/>
              </w:rPr>
              <w:t>4</w:t>
            </w:r>
          </w:p>
        </w:tc>
      </w:tr>
      <w:tr w:rsidR="005B7AAC" w:rsidRPr="00C01434" w:rsidTr="0031355E">
        <w:tc>
          <w:tcPr>
            <w:tcW w:w="710" w:type="dxa"/>
          </w:tcPr>
          <w:p w:rsidR="005B7AAC" w:rsidRPr="00C01434" w:rsidRDefault="005B7AAC" w:rsidP="004B1982">
            <w:pPr>
              <w:jc w:val="center"/>
              <w:rPr>
                <w:sz w:val="28"/>
                <w:szCs w:val="28"/>
              </w:rPr>
            </w:pPr>
            <w:r w:rsidRPr="00C01434">
              <w:rPr>
                <w:sz w:val="28"/>
                <w:szCs w:val="28"/>
                <w:lang w:val="en-US"/>
              </w:rPr>
              <w:t>II</w:t>
            </w:r>
            <w:r w:rsidRPr="00C01434">
              <w:rPr>
                <w:sz w:val="28"/>
                <w:szCs w:val="28"/>
              </w:rPr>
              <w:t>.</w:t>
            </w:r>
          </w:p>
        </w:tc>
        <w:tc>
          <w:tcPr>
            <w:tcW w:w="8930" w:type="dxa"/>
          </w:tcPr>
          <w:p w:rsidR="005B7AAC" w:rsidRPr="00D408DC" w:rsidRDefault="005B7AAC" w:rsidP="004B1982">
            <w:pPr>
              <w:pStyle w:val="Heading1"/>
              <w:tabs>
                <w:tab w:val="left" w:pos="0"/>
              </w:tabs>
              <w:spacing w:before="0" w:after="0"/>
              <w:rPr>
                <w:rFonts w:ascii="Times New Roman" w:hAnsi="Times New Roman"/>
                <w:b w:val="0"/>
                <w:sz w:val="28"/>
                <w:szCs w:val="28"/>
              </w:rPr>
            </w:pPr>
            <w:r w:rsidRPr="00D408DC">
              <w:rPr>
                <w:rFonts w:ascii="Times New Roman" w:hAnsi="Times New Roman"/>
                <w:b w:val="0"/>
                <w:sz w:val="28"/>
                <w:szCs w:val="28"/>
              </w:rPr>
              <w:t>Нормативное правовое обеспечение……………………………………</w:t>
            </w:r>
            <w:r>
              <w:rPr>
                <w:rFonts w:ascii="Times New Roman" w:hAnsi="Times New Roman"/>
                <w:b w:val="0"/>
                <w:sz w:val="28"/>
                <w:szCs w:val="28"/>
              </w:rPr>
              <w:t>…..</w:t>
            </w:r>
          </w:p>
        </w:tc>
        <w:tc>
          <w:tcPr>
            <w:tcW w:w="567" w:type="dxa"/>
          </w:tcPr>
          <w:p w:rsidR="005B7AAC" w:rsidRPr="00C01434" w:rsidRDefault="005B7AAC" w:rsidP="0031355E">
            <w:pPr>
              <w:jc w:val="center"/>
              <w:rPr>
                <w:sz w:val="28"/>
                <w:szCs w:val="28"/>
              </w:rPr>
            </w:pPr>
            <w:r w:rsidRPr="00C01434">
              <w:rPr>
                <w:sz w:val="28"/>
                <w:szCs w:val="28"/>
              </w:rPr>
              <w:t>5</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D408DC" w:rsidRDefault="005B7AAC" w:rsidP="004B1982">
            <w:pPr>
              <w:pStyle w:val="Heading2"/>
              <w:ind w:firstLine="0"/>
              <w:rPr>
                <w:b w:val="0"/>
                <w:i w:val="0"/>
              </w:rPr>
            </w:pPr>
            <w:r w:rsidRPr="00D408DC">
              <w:rPr>
                <w:b w:val="0"/>
                <w:i w:val="0"/>
              </w:rPr>
              <w:t>1. Российское законодательство в сфере предупреждения и противодействия коррупции……………………………………………...</w:t>
            </w:r>
            <w:r>
              <w:rPr>
                <w:b w:val="0"/>
                <w:i w:val="0"/>
              </w:rPr>
              <w:t>....</w:t>
            </w:r>
          </w:p>
        </w:tc>
        <w:tc>
          <w:tcPr>
            <w:tcW w:w="567" w:type="dxa"/>
          </w:tcPr>
          <w:p w:rsidR="005B7AAC" w:rsidRDefault="005B7AAC" w:rsidP="0031355E">
            <w:pPr>
              <w:jc w:val="center"/>
              <w:rPr>
                <w:sz w:val="28"/>
                <w:szCs w:val="28"/>
              </w:rPr>
            </w:pPr>
          </w:p>
          <w:p w:rsidR="005B7AAC" w:rsidRPr="00C01434" w:rsidRDefault="005B7AAC" w:rsidP="0031355E">
            <w:pPr>
              <w:jc w:val="center"/>
              <w:rPr>
                <w:sz w:val="28"/>
                <w:szCs w:val="28"/>
              </w:rPr>
            </w:pPr>
            <w:r w:rsidRPr="00C01434">
              <w:rPr>
                <w:sz w:val="28"/>
                <w:szCs w:val="28"/>
              </w:rPr>
              <w:t>5</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C01434" w:rsidRDefault="005B7AAC" w:rsidP="004B1982">
            <w:pPr>
              <w:shd w:val="clear" w:color="auto" w:fill="FFFFFF"/>
              <w:rPr>
                <w:sz w:val="28"/>
                <w:szCs w:val="28"/>
              </w:rPr>
            </w:pPr>
            <w:r w:rsidRPr="00C01434">
              <w:rPr>
                <w:sz w:val="28"/>
                <w:szCs w:val="28"/>
                <w:shd w:val="clear" w:color="auto" w:fill="FFFFFF"/>
              </w:rPr>
              <w:t>2. Зарубежное законодательство</w:t>
            </w:r>
            <w:r>
              <w:rPr>
                <w:sz w:val="28"/>
                <w:szCs w:val="28"/>
                <w:shd w:val="clear" w:color="auto" w:fill="FFFFFF"/>
              </w:rPr>
              <w:t>…………………………………………….</w:t>
            </w:r>
          </w:p>
        </w:tc>
        <w:tc>
          <w:tcPr>
            <w:tcW w:w="567" w:type="dxa"/>
          </w:tcPr>
          <w:p w:rsidR="005B7AAC" w:rsidRPr="00C01434" w:rsidRDefault="005B7AAC" w:rsidP="0031355E">
            <w:pPr>
              <w:jc w:val="center"/>
              <w:rPr>
                <w:sz w:val="28"/>
                <w:szCs w:val="28"/>
              </w:rPr>
            </w:pPr>
            <w:r w:rsidRPr="00C01434">
              <w:rPr>
                <w:sz w:val="28"/>
                <w:szCs w:val="28"/>
              </w:rPr>
              <w:t>8</w:t>
            </w:r>
          </w:p>
        </w:tc>
      </w:tr>
      <w:tr w:rsidR="005B7AAC" w:rsidRPr="00C01434" w:rsidTr="0031355E">
        <w:tc>
          <w:tcPr>
            <w:tcW w:w="710" w:type="dxa"/>
          </w:tcPr>
          <w:p w:rsidR="005B7AAC" w:rsidRPr="00C01434" w:rsidRDefault="005B7AAC" w:rsidP="004B1982">
            <w:pPr>
              <w:jc w:val="center"/>
              <w:rPr>
                <w:sz w:val="28"/>
                <w:szCs w:val="28"/>
              </w:rPr>
            </w:pPr>
            <w:r w:rsidRPr="00C01434">
              <w:rPr>
                <w:sz w:val="28"/>
                <w:szCs w:val="28"/>
                <w:lang w:val="en-US"/>
              </w:rPr>
              <w:t>III</w:t>
            </w:r>
            <w:r w:rsidRPr="00C01434">
              <w:rPr>
                <w:sz w:val="28"/>
                <w:szCs w:val="28"/>
              </w:rPr>
              <w:t>.</w:t>
            </w:r>
          </w:p>
        </w:tc>
        <w:tc>
          <w:tcPr>
            <w:tcW w:w="8930" w:type="dxa"/>
          </w:tcPr>
          <w:p w:rsidR="005B7AAC" w:rsidRPr="00D408DC" w:rsidRDefault="005B7AAC" w:rsidP="004B1982">
            <w:pPr>
              <w:pStyle w:val="Heading1"/>
              <w:tabs>
                <w:tab w:val="left" w:pos="567"/>
              </w:tabs>
              <w:spacing w:before="0" w:after="0"/>
              <w:rPr>
                <w:rFonts w:ascii="Times New Roman" w:hAnsi="Times New Roman"/>
                <w:b w:val="0"/>
                <w:sz w:val="28"/>
                <w:szCs w:val="28"/>
              </w:rPr>
            </w:pPr>
            <w:r w:rsidRPr="00D408DC">
              <w:rPr>
                <w:rFonts w:ascii="Times New Roman" w:hAnsi="Times New Roman"/>
                <w:b w:val="0"/>
                <w:sz w:val="28"/>
                <w:szCs w:val="28"/>
              </w:rPr>
              <w:t>Основные принципы противодействия коррупции в организации……</w:t>
            </w:r>
            <w:r>
              <w:rPr>
                <w:rFonts w:ascii="Times New Roman" w:hAnsi="Times New Roman"/>
                <w:b w:val="0"/>
                <w:sz w:val="28"/>
                <w:szCs w:val="28"/>
              </w:rPr>
              <w:t>….</w:t>
            </w:r>
          </w:p>
        </w:tc>
        <w:tc>
          <w:tcPr>
            <w:tcW w:w="567" w:type="dxa"/>
          </w:tcPr>
          <w:p w:rsidR="005B7AAC" w:rsidRPr="00C01434" w:rsidRDefault="005B7AAC" w:rsidP="0031355E">
            <w:pPr>
              <w:jc w:val="center"/>
              <w:rPr>
                <w:sz w:val="28"/>
                <w:szCs w:val="28"/>
              </w:rPr>
            </w:pPr>
            <w:r w:rsidRPr="00C01434">
              <w:rPr>
                <w:sz w:val="28"/>
                <w:szCs w:val="28"/>
              </w:rPr>
              <w:t>9</w:t>
            </w:r>
          </w:p>
        </w:tc>
      </w:tr>
      <w:tr w:rsidR="005B7AAC" w:rsidRPr="00C01434" w:rsidTr="0031355E">
        <w:trPr>
          <w:trHeight w:val="297"/>
        </w:trPr>
        <w:tc>
          <w:tcPr>
            <w:tcW w:w="710" w:type="dxa"/>
          </w:tcPr>
          <w:p w:rsidR="005B7AAC" w:rsidRPr="00C01434" w:rsidRDefault="005B7AAC" w:rsidP="001B3434">
            <w:pPr>
              <w:jc w:val="center"/>
              <w:rPr>
                <w:sz w:val="28"/>
                <w:szCs w:val="28"/>
                <w:lang w:val="en-US"/>
              </w:rPr>
            </w:pPr>
            <w:r w:rsidRPr="00C01434">
              <w:rPr>
                <w:sz w:val="28"/>
                <w:szCs w:val="28"/>
                <w:lang w:val="en-US"/>
              </w:rPr>
              <w:t>IV.</w:t>
            </w:r>
          </w:p>
        </w:tc>
        <w:tc>
          <w:tcPr>
            <w:tcW w:w="8930" w:type="dxa"/>
          </w:tcPr>
          <w:p w:rsidR="005B7AAC" w:rsidRPr="00D408DC" w:rsidRDefault="005B7AAC" w:rsidP="004B1982">
            <w:pPr>
              <w:pStyle w:val="Heading1"/>
              <w:tabs>
                <w:tab w:val="left" w:pos="567"/>
              </w:tabs>
              <w:spacing w:before="0" w:after="0"/>
              <w:rPr>
                <w:rFonts w:ascii="Times New Roman" w:hAnsi="Times New Roman"/>
                <w:b w:val="0"/>
                <w:sz w:val="28"/>
                <w:szCs w:val="28"/>
              </w:rPr>
            </w:pPr>
            <w:r w:rsidRPr="00D408DC">
              <w:rPr>
                <w:rFonts w:ascii="Times New Roman" w:hAnsi="Times New Roman"/>
                <w:b w:val="0"/>
                <w:sz w:val="28"/>
                <w:szCs w:val="28"/>
              </w:rPr>
              <w:t>Антикоррупционная политика организации……………………………</w:t>
            </w:r>
            <w:r>
              <w:rPr>
                <w:rFonts w:ascii="Times New Roman" w:hAnsi="Times New Roman"/>
                <w:b w:val="0"/>
                <w:sz w:val="28"/>
                <w:szCs w:val="28"/>
              </w:rPr>
              <w:t>….</w:t>
            </w:r>
          </w:p>
        </w:tc>
        <w:tc>
          <w:tcPr>
            <w:tcW w:w="567" w:type="dxa"/>
          </w:tcPr>
          <w:p w:rsidR="005B7AAC" w:rsidRPr="00C01434" w:rsidRDefault="005B7AAC" w:rsidP="0031355E">
            <w:pPr>
              <w:jc w:val="center"/>
              <w:rPr>
                <w:sz w:val="28"/>
                <w:szCs w:val="28"/>
              </w:rPr>
            </w:pPr>
            <w:r w:rsidRPr="00C01434">
              <w:rPr>
                <w:sz w:val="28"/>
                <w:szCs w:val="28"/>
              </w:rPr>
              <w:t>10</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D408DC" w:rsidRDefault="005B7AAC" w:rsidP="004B1982">
            <w:pPr>
              <w:pStyle w:val="Heading2"/>
              <w:ind w:firstLine="0"/>
              <w:rPr>
                <w:b w:val="0"/>
                <w:i w:val="0"/>
              </w:rPr>
            </w:pPr>
            <w:r w:rsidRPr="00D408DC">
              <w:rPr>
                <w:b w:val="0"/>
                <w:i w:val="0"/>
              </w:rPr>
              <w:t>1.</w:t>
            </w:r>
            <w:r w:rsidRPr="00C01434">
              <w:rPr>
                <w:b w:val="0"/>
                <w:i w:val="0"/>
                <w:lang w:val="en-US"/>
              </w:rPr>
              <w:t> </w:t>
            </w:r>
            <w:r w:rsidRPr="00D408DC">
              <w:rPr>
                <w:b w:val="0"/>
                <w:i w:val="0"/>
              </w:rPr>
              <w:t>Общие подходы к разработке и реализации антикоррупционной политики……………………………………………………………………</w:t>
            </w:r>
            <w:r>
              <w:rPr>
                <w:b w:val="0"/>
                <w:i w:val="0"/>
              </w:rPr>
              <w:t xml:space="preserve">…   </w:t>
            </w:r>
          </w:p>
        </w:tc>
        <w:tc>
          <w:tcPr>
            <w:tcW w:w="567" w:type="dxa"/>
          </w:tcPr>
          <w:p w:rsidR="005B7AAC" w:rsidRDefault="005B7AAC" w:rsidP="0031355E">
            <w:pPr>
              <w:jc w:val="center"/>
              <w:rPr>
                <w:sz w:val="28"/>
                <w:szCs w:val="28"/>
              </w:rPr>
            </w:pPr>
          </w:p>
          <w:p w:rsidR="005B7AAC" w:rsidRPr="00C01434" w:rsidRDefault="005B7AAC" w:rsidP="0031355E">
            <w:pPr>
              <w:jc w:val="center"/>
              <w:rPr>
                <w:sz w:val="28"/>
                <w:szCs w:val="28"/>
              </w:rPr>
            </w:pPr>
            <w:r w:rsidRPr="00C01434">
              <w:rPr>
                <w:sz w:val="28"/>
                <w:szCs w:val="28"/>
              </w:rPr>
              <w:t>10</w:t>
            </w:r>
          </w:p>
        </w:tc>
      </w:tr>
      <w:tr w:rsidR="005B7AAC" w:rsidRPr="00C01434" w:rsidTr="0031355E">
        <w:tc>
          <w:tcPr>
            <w:tcW w:w="710" w:type="dxa"/>
          </w:tcPr>
          <w:p w:rsidR="005B7AAC" w:rsidRPr="00C01434" w:rsidRDefault="005B7AAC" w:rsidP="00DA57F2">
            <w:pPr>
              <w:jc w:val="center"/>
              <w:rPr>
                <w:sz w:val="28"/>
                <w:szCs w:val="28"/>
              </w:rPr>
            </w:pPr>
          </w:p>
        </w:tc>
        <w:tc>
          <w:tcPr>
            <w:tcW w:w="8930" w:type="dxa"/>
          </w:tcPr>
          <w:p w:rsidR="005B7AAC" w:rsidRPr="00D408DC" w:rsidRDefault="005B7AAC" w:rsidP="00022E7D">
            <w:pPr>
              <w:pStyle w:val="Heading2"/>
              <w:ind w:firstLine="0"/>
              <w:jc w:val="left"/>
              <w:rPr>
                <w:b w:val="0"/>
                <w:i w:val="0"/>
              </w:rPr>
            </w:pPr>
            <w:r w:rsidRPr="00D408DC">
              <w:rPr>
                <w:b w:val="0"/>
                <w:i w:val="0"/>
              </w:rPr>
              <w:t>2. Определение подразделений или должностных лиц, от</w:t>
            </w:r>
            <w:r>
              <w:rPr>
                <w:b w:val="0"/>
                <w:i w:val="0"/>
              </w:rPr>
              <w:t xml:space="preserve">ветственных за противодействие </w:t>
            </w:r>
            <w:r w:rsidRPr="00D408DC">
              <w:rPr>
                <w:b w:val="0"/>
                <w:i w:val="0"/>
              </w:rPr>
              <w:t>коррупции…………………………………………</w:t>
            </w:r>
            <w:r>
              <w:rPr>
                <w:b w:val="0"/>
                <w:i w:val="0"/>
              </w:rPr>
              <w:t>……...</w:t>
            </w:r>
          </w:p>
        </w:tc>
        <w:tc>
          <w:tcPr>
            <w:tcW w:w="567" w:type="dxa"/>
          </w:tcPr>
          <w:p w:rsidR="005B7AAC" w:rsidRDefault="005B7AAC" w:rsidP="0031355E">
            <w:pPr>
              <w:jc w:val="center"/>
              <w:rPr>
                <w:sz w:val="28"/>
                <w:szCs w:val="28"/>
              </w:rPr>
            </w:pPr>
          </w:p>
          <w:p w:rsidR="005B7AAC" w:rsidRPr="00C01434" w:rsidRDefault="005B7AAC" w:rsidP="0031355E">
            <w:pPr>
              <w:jc w:val="center"/>
              <w:rPr>
                <w:sz w:val="28"/>
                <w:szCs w:val="28"/>
              </w:rPr>
            </w:pPr>
            <w:r w:rsidRPr="00C01434">
              <w:rPr>
                <w:sz w:val="28"/>
                <w:szCs w:val="28"/>
              </w:rPr>
              <w:t>17</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D408DC" w:rsidRDefault="005B7AAC" w:rsidP="00022E7D">
            <w:pPr>
              <w:pStyle w:val="Heading2"/>
              <w:ind w:firstLine="0"/>
              <w:rPr>
                <w:b w:val="0"/>
                <w:i w:val="0"/>
              </w:rPr>
            </w:pPr>
            <w:r w:rsidRPr="00D408DC">
              <w:rPr>
                <w:b w:val="0"/>
                <w:i w:val="0"/>
              </w:rPr>
              <w:t>3.</w:t>
            </w:r>
            <w:r w:rsidRPr="00C01434">
              <w:rPr>
                <w:b w:val="0"/>
                <w:i w:val="0"/>
                <w:lang w:val="en-US"/>
              </w:rPr>
              <w:t> </w:t>
            </w:r>
            <w:r w:rsidRPr="00D408DC">
              <w:rPr>
                <w:b w:val="0"/>
                <w:i w:val="0"/>
              </w:rPr>
              <w:t>Оценка коррупционных рисков………………………………………</w:t>
            </w:r>
            <w:r>
              <w:rPr>
                <w:b w:val="0"/>
                <w:i w:val="0"/>
              </w:rPr>
              <w:t>….</w:t>
            </w:r>
          </w:p>
        </w:tc>
        <w:tc>
          <w:tcPr>
            <w:tcW w:w="567" w:type="dxa"/>
          </w:tcPr>
          <w:p w:rsidR="005B7AAC" w:rsidRPr="00C01434" w:rsidRDefault="005B7AAC" w:rsidP="0031355E">
            <w:pPr>
              <w:jc w:val="center"/>
              <w:rPr>
                <w:sz w:val="28"/>
                <w:szCs w:val="28"/>
              </w:rPr>
            </w:pPr>
            <w:r w:rsidRPr="00C01434">
              <w:rPr>
                <w:sz w:val="28"/>
                <w:szCs w:val="28"/>
              </w:rPr>
              <w:t>18</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D408DC" w:rsidRDefault="005B7AAC" w:rsidP="00022E7D">
            <w:pPr>
              <w:pStyle w:val="Heading2"/>
              <w:ind w:firstLine="0"/>
              <w:jc w:val="left"/>
              <w:rPr>
                <w:b w:val="0"/>
                <w:i w:val="0"/>
              </w:rPr>
            </w:pPr>
            <w:r w:rsidRPr="00D408DC">
              <w:rPr>
                <w:b w:val="0"/>
                <w:i w:val="0"/>
              </w:rPr>
              <w:t>4.</w:t>
            </w:r>
            <w:r w:rsidRPr="00C01434">
              <w:rPr>
                <w:b w:val="0"/>
                <w:i w:val="0"/>
                <w:lang w:val="en-US"/>
              </w:rPr>
              <w:t> </w:t>
            </w:r>
            <w:r w:rsidRPr="00D408DC">
              <w:rPr>
                <w:b w:val="0"/>
                <w:i w:val="0"/>
              </w:rPr>
              <w:t>Выявление и урегулирование конфликта интересов…………………</w:t>
            </w:r>
            <w:r>
              <w:rPr>
                <w:b w:val="0"/>
                <w:i w:val="0"/>
              </w:rPr>
              <w:t>…</w:t>
            </w:r>
          </w:p>
        </w:tc>
        <w:tc>
          <w:tcPr>
            <w:tcW w:w="567" w:type="dxa"/>
          </w:tcPr>
          <w:p w:rsidR="005B7AAC" w:rsidRPr="00C01434" w:rsidRDefault="005B7AAC" w:rsidP="0031355E">
            <w:pPr>
              <w:jc w:val="center"/>
              <w:rPr>
                <w:sz w:val="28"/>
                <w:szCs w:val="28"/>
              </w:rPr>
            </w:pPr>
            <w:r>
              <w:rPr>
                <w:sz w:val="28"/>
                <w:szCs w:val="28"/>
              </w:rPr>
              <w:t>21</w:t>
            </w:r>
          </w:p>
        </w:tc>
      </w:tr>
      <w:tr w:rsidR="005B7AAC" w:rsidRPr="00C01434" w:rsidTr="0031355E">
        <w:tc>
          <w:tcPr>
            <w:tcW w:w="710" w:type="dxa"/>
          </w:tcPr>
          <w:p w:rsidR="005B7AAC" w:rsidRPr="00C01434" w:rsidRDefault="005B7AAC" w:rsidP="00DA57F2">
            <w:pPr>
              <w:jc w:val="center"/>
              <w:rPr>
                <w:sz w:val="28"/>
                <w:szCs w:val="28"/>
              </w:rPr>
            </w:pPr>
          </w:p>
        </w:tc>
        <w:tc>
          <w:tcPr>
            <w:tcW w:w="8930" w:type="dxa"/>
          </w:tcPr>
          <w:p w:rsidR="005B7AAC" w:rsidRPr="0031355E" w:rsidRDefault="005B7AAC" w:rsidP="007137DE">
            <w:pPr>
              <w:pStyle w:val="Heading2"/>
              <w:ind w:firstLine="0"/>
              <w:jc w:val="left"/>
              <w:rPr>
                <w:b w:val="0"/>
                <w:i w:val="0"/>
              </w:rPr>
            </w:pPr>
            <w:r w:rsidRPr="00D408DC">
              <w:rPr>
                <w:b w:val="0"/>
                <w:i w:val="0"/>
              </w:rPr>
              <w:t>5.</w:t>
            </w:r>
            <w:r w:rsidRPr="00C01434">
              <w:rPr>
                <w:b w:val="0"/>
                <w:i w:val="0"/>
                <w:lang w:val="en-US"/>
              </w:rPr>
              <w:t> </w:t>
            </w:r>
            <w:r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Pr>
                <w:b w:val="0"/>
                <w:i w:val="0"/>
                <w:lang/>
              </w:rPr>
              <w:t>……</w:t>
            </w:r>
          </w:p>
        </w:tc>
        <w:tc>
          <w:tcPr>
            <w:tcW w:w="567" w:type="dxa"/>
          </w:tcPr>
          <w:p w:rsidR="005B7AAC" w:rsidRDefault="005B7AAC" w:rsidP="0031355E">
            <w:pPr>
              <w:jc w:val="center"/>
              <w:rPr>
                <w:sz w:val="28"/>
                <w:szCs w:val="28"/>
              </w:rPr>
            </w:pPr>
          </w:p>
          <w:p w:rsidR="005B7AAC" w:rsidRPr="00C01434" w:rsidRDefault="005B7AAC" w:rsidP="00443CBA">
            <w:pPr>
              <w:jc w:val="center"/>
              <w:rPr>
                <w:sz w:val="28"/>
                <w:szCs w:val="28"/>
              </w:rPr>
            </w:pPr>
            <w:r>
              <w:rPr>
                <w:sz w:val="28"/>
                <w:szCs w:val="28"/>
              </w:rPr>
              <w:t>37</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D408DC" w:rsidRDefault="005B7AAC" w:rsidP="00022E7D">
            <w:pPr>
              <w:pStyle w:val="Heading2"/>
              <w:ind w:hanging="15"/>
              <w:jc w:val="left"/>
            </w:pPr>
            <w:r w:rsidRPr="00D408DC">
              <w:rPr>
                <w:b w:val="0"/>
                <w:i w:val="0"/>
              </w:rPr>
              <w:t>6.</w:t>
            </w:r>
            <w:r w:rsidRPr="00C01434">
              <w:rPr>
                <w:b w:val="0"/>
                <w:i w:val="0"/>
                <w:lang w:val="en-US"/>
              </w:rPr>
              <w:t> </w:t>
            </w:r>
            <w:r w:rsidRPr="00D408DC">
              <w:rPr>
                <w:b w:val="0"/>
                <w:i w:val="0"/>
              </w:rPr>
              <w:t>Консультирование и обучение работников организации……………</w:t>
            </w:r>
            <w:r>
              <w:rPr>
                <w:b w:val="0"/>
                <w:i w:val="0"/>
              </w:rPr>
              <w:t>….</w:t>
            </w:r>
          </w:p>
        </w:tc>
        <w:tc>
          <w:tcPr>
            <w:tcW w:w="567" w:type="dxa"/>
          </w:tcPr>
          <w:p w:rsidR="005B7AAC" w:rsidRPr="00C01434" w:rsidRDefault="005B7AAC" w:rsidP="0031355E">
            <w:pPr>
              <w:jc w:val="center"/>
              <w:rPr>
                <w:sz w:val="28"/>
                <w:szCs w:val="28"/>
              </w:rPr>
            </w:pPr>
            <w:r>
              <w:rPr>
                <w:sz w:val="28"/>
                <w:szCs w:val="28"/>
              </w:rPr>
              <w:t>39</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D408DC" w:rsidRDefault="005B7AAC" w:rsidP="004405B0">
            <w:pPr>
              <w:pStyle w:val="Heading2"/>
              <w:ind w:firstLine="0"/>
              <w:rPr>
                <w:b w:val="0"/>
                <w:i w:val="0"/>
              </w:rPr>
            </w:pPr>
            <w:r w:rsidRPr="00D408DC">
              <w:rPr>
                <w:b w:val="0"/>
                <w:i w:val="0"/>
              </w:rPr>
              <w:t>7.</w:t>
            </w:r>
            <w:r w:rsidRPr="00C01434">
              <w:rPr>
                <w:b w:val="0"/>
                <w:i w:val="0"/>
                <w:lang w:val="en-US"/>
              </w:rPr>
              <w:t> </w:t>
            </w:r>
            <w:r w:rsidRPr="00D408DC">
              <w:rPr>
                <w:b w:val="0"/>
                <w:i w:val="0"/>
              </w:rPr>
              <w:t>Внутренний контроль и аудит…………………………………………</w:t>
            </w:r>
            <w:r>
              <w:rPr>
                <w:b w:val="0"/>
                <w:i w:val="0"/>
              </w:rPr>
              <w:t>….</w:t>
            </w:r>
          </w:p>
        </w:tc>
        <w:tc>
          <w:tcPr>
            <w:tcW w:w="567" w:type="dxa"/>
          </w:tcPr>
          <w:p w:rsidR="005B7AAC" w:rsidRPr="00C01434" w:rsidRDefault="005B7AAC" w:rsidP="0031355E">
            <w:pPr>
              <w:jc w:val="center"/>
              <w:rPr>
                <w:sz w:val="28"/>
                <w:szCs w:val="28"/>
              </w:rPr>
            </w:pPr>
            <w:r>
              <w:rPr>
                <w:sz w:val="28"/>
                <w:szCs w:val="28"/>
              </w:rPr>
              <w:t>40</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D408DC" w:rsidRDefault="005B7AAC" w:rsidP="004405B0">
            <w:pPr>
              <w:pStyle w:val="Heading2"/>
              <w:ind w:firstLine="0"/>
              <w:jc w:val="left"/>
            </w:pPr>
            <w:r w:rsidRPr="00D408DC">
              <w:rPr>
                <w:b w:val="0"/>
                <w:i w:val="0"/>
              </w:rPr>
              <w:t>8.</w:t>
            </w:r>
            <w:r w:rsidRPr="00C01434">
              <w:rPr>
                <w:b w:val="0"/>
                <w:i w:val="0"/>
                <w:lang w:val="en-US"/>
              </w:rPr>
              <w:t> </w:t>
            </w:r>
            <w:r w:rsidRPr="00D408DC">
              <w:rPr>
                <w:b w:val="0"/>
                <w:i w:val="0"/>
              </w:rPr>
              <w:t>Принятие мер по предупреждению коррупции при взаимодействии с организациями-контрагентами и в зависимых организациях………</w:t>
            </w:r>
            <w:r>
              <w:rPr>
                <w:b w:val="0"/>
                <w:i w:val="0"/>
              </w:rPr>
              <w:t>……..</w:t>
            </w:r>
          </w:p>
        </w:tc>
        <w:tc>
          <w:tcPr>
            <w:tcW w:w="567" w:type="dxa"/>
          </w:tcPr>
          <w:p w:rsidR="005B7AAC" w:rsidRDefault="005B7AAC" w:rsidP="0031355E">
            <w:pPr>
              <w:jc w:val="center"/>
              <w:rPr>
                <w:sz w:val="28"/>
                <w:szCs w:val="28"/>
              </w:rPr>
            </w:pPr>
          </w:p>
          <w:p w:rsidR="005B7AAC" w:rsidRPr="00F577A9" w:rsidRDefault="005B7AAC" w:rsidP="0031355E">
            <w:pPr>
              <w:jc w:val="center"/>
              <w:rPr>
                <w:sz w:val="28"/>
                <w:szCs w:val="28"/>
              </w:rPr>
            </w:pPr>
            <w:r>
              <w:rPr>
                <w:sz w:val="28"/>
                <w:szCs w:val="28"/>
              </w:rPr>
              <w:t>41</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9545AE" w:rsidRDefault="005B7AAC" w:rsidP="00DA57F2">
            <w:pPr>
              <w:pStyle w:val="Heading2"/>
              <w:ind w:firstLine="0"/>
              <w:rPr>
                <w:b w:val="0"/>
                <w:i w:val="0"/>
              </w:rPr>
            </w:pPr>
            <w:r w:rsidRPr="00D408DC">
              <w:rPr>
                <w:b w:val="0"/>
                <w:i w:val="0"/>
              </w:rPr>
              <w:t>9.</w:t>
            </w:r>
            <w:r w:rsidRPr="00C01434">
              <w:rPr>
                <w:b w:val="0"/>
                <w:i w:val="0"/>
                <w:lang w:val="en-US"/>
              </w:rPr>
              <w:t> </w:t>
            </w:r>
            <w:r>
              <w:rPr>
                <w:b w:val="0"/>
                <w:i w:val="0"/>
              </w:rPr>
              <w:t>Взаимодействие с государственными органами, осуществляющими контрольно-надзорные функции…………………………………………….</w:t>
            </w:r>
          </w:p>
          <w:p w:rsidR="005B7AAC" w:rsidRPr="00D408DC" w:rsidRDefault="005B7AAC" w:rsidP="00DA57F2">
            <w:pPr>
              <w:pStyle w:val="Heading2"/>
              <w:ind w:firstLine="0"/>
              <w:rPr>
                <w:b w:val="0"/>
                <w:i w:val="0"/>
              </w:rPr>
            </w:pPr>
            <w:r>
              <w:rPr>
                <w:b w:val="0"/>
                <w:i w:val="0"/>
              </w:rPr>
              <w:t>10. </w:t>
            </w:r>
            <w:r w:rsidRPr="00D408DC">
              <w:rPr>
                <w:b w:val="0"/>
                <w:i w:val="0"/>
              </w:rPr>
              <w:t>Сотрудничество с правоохранительными органами в сфере противодействия коррупции……………………………………………...</w:t>
            </w:r>
            <w:r>
              <w:rPr>
                <w:b w:val="0"/>
                <w:i w:val="0"/>
              </w:rPr>
              <w:t>....</w:t>
            </w:r>
          </w:p>
        </w:tc>
        <w:tc>
          <w:tcPr>
            <w:tcW w:w="567" w:type="dxa"/>
          </w:tcPr>
          <w:p w:rsidR="005B7AAC" w:rsidRDefault="005B7AAC" w:rsidP="0031355E">
            <w:pPr>
              <w:tabs>
                <w:tab w:val="left" w:pos="144"/>
              </w:tabs>
              <w:jc w:val="center"/>
              <w:rPr>
                <w:sz w:val="28"/>
                <w:szCs w:val="28"/>
              </w:rPr>
            </w:pPr>
          </w:p>
          <w:p w:rsidR="005B7AAC" w:rsidRDefault="005B7AAC" w:rsidP="0031355E">
            <w:pPr>
              <w:tabs>
                <w:tab w:val="left" w:pos="144"/>
              </w:tabs>
              <w:jc w:val="center"/>
              <w:rPr>
                <w:sz w:val="28"/>
                <w:szCs w:val="28"/>
              </w:rPr>
            </w:pPr>
            <w:r>
              <w:rPr>
                <w:sz w:val="28"/>
                <w:szCs w:val="28"/>
              </w:rPr>
              <w:t>42</w:t>
            </w:r>
          </w:p>
          <w:p w:rsidR="005B7AAC" w:rsidRDefault="005B7AAC" w:rsidP="0031355E">
            <w:pPr>
              <w:jc w:val="center"/>
              <w:rPr>
                <w:sz w:val="28"/>
                <w:szCs w:val="28"/>
              </w:rPr>
            </w:pPr>
          </w:p>
          <w:p w:rsidR="005B7AAC" w:rsidRPr="00F577A9" w:rsidRDefault="005B7AAC" w:rsidP="003B64EA">
            <w:pPr>
              <w:jc w:val="center"/>
              <w:rPr>
                <w:sz w:val="28"/>
                <w:szCs w:val="28"/>
              </w:rPr>
            </w:pPr>
            <w:r>
              <w:rPr>
                <w:sz w:val="28"/>
                <w:szCs w:val="28"/>
              </w:rPr>
              <w:t>45</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D408DC" w:rsidRDefault="005B7AAC" w:rsidP="009545AE">
            <w:pPr>
              <w:pStyle w:val="Heading2"/>
              <w:ind w:hanging="15"/>
              <w:rPr>
                <w:b w:val="0"/>
                <w:i w:val="0"/>
              </w:rPr>
            </w:pPr>
            <w:r w:rsidRPr="00D408DC">
              <w:rPr>
                <w:b w:val="0"/>
                <w:i w:val="0"/>
              </w:rPr>
              <w:t>1</w:t>
            </w:r>
            <w:r>
              <w:rPr>
                <w:b w:val="0"/>
                <w:i w:val="0"/>
              </w:rPr>
              <w:t>1</w:t>
            </w:r>
            <w:r w:rsidRPr="00D408DC">
              <w:rPr>
                <w:b w:val="0"/>
                <w:i w:val="0"/>
              </w:rPr>
              <w:t>.</w:t>
            </w:r>
            <w:r w:rsidRPr="00C01434">
              <w:rPr>
                <w:b w:val="0"/>
                <w:i w:val="0"/>
                <w:lang w:val="en-US"/>
              </w:rPr>
              <w:t> </w:t>
            </w:r>
            <w:r w:rsidRPr="00D408DC">
              <w:rPr>
                <w:b w:val="0"/>
                <w:i w:val="0"/>
              </w:rPr>
              <w:t>Участие в коллективных инициативах по противодействию коррупции…………………………………………………………………</w:t>
            </w:r>
            <w:r>
              <w:rPr>
                <w:b w:val="0"/>
                <w:i w:val="0"/>
              </w:rPr>
              <w:t>….</w:t>
            </w:r>
          </w:p>
        </w:tc>
        <w:tc>
          <w:tcPr>
            <w:tcW w:w="567" w:type="dxa"/>
          </w:tcPr>
          <w:p w:rsidR="005B7AAC" w:rsidRDefault="005B7AAC" w:rsidP="0031355E">
            <w:pPr>
              <w:jc w:val="center"/>
              <w:rPr>
                <w:sz w:val="28"/>
                <w:szCs w:val="28"/>
              </w:rPr>
            </w:pPr>
          </w:p>
          <w:p w:rsidR="005B7AAC" w:rsidRPr="009545AE" w:rsidRDefault="005B7AAC" w:rsidP="0031355E">
            <w:pPr>
              <w:jc w:val="center"/>
              <w:rPr>
                <w:sz w:val="28"/>
                <w:szCs w:val="28"/>
              </w:rPr>
            </w:pPr>
            <w:r>
              <w:rPr>
                <w:sz w:val="28"/>
                <w:szCs w:val="28"/>
              </w:rPr>
              <w:t>46</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C01434" w:rsidRDefault="005B7AAC"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Pr>
                <w:sz w:val="28"/>
                <w:szCs w:val="28"/>
              </w:rPr>
              <w:t>……………………………………………………………...</w:t>
            </w:r>
          </w:p>
        </w:tc>
        <w:tc>
          <w:tcPr>
            <w:tcW w:w="567" w:type="dxa"/>
          </w:tcPr>
          <w:p w:rsidR="005B7AAC" w:rsidRPr="00C01434" w:rsidRDefault="005B7AAC" w:rsidP="0031355E">
            <w:pPr>
              <w:jc w:val="center"/>
              <w:rPr>
                <w:sz w:val="28"/>
                <w:szCs w:val="28"/>
              </w:rPr>
            </w:pPr>
          </w:p>
          <w:p w:rsidR="005B7AAC" w:rsidRPr="00C01434" w:rsidRDefault="005B7AAC" w:rsidP="0031355E">
            <w:pPr>
              <w:jc w:val="center"/>
              <w:rPr>
                <w:sz w:val="28"/>
                <w:szCs w:val="28"/>
              </w:rPr>
            </w:pPr>
          </w:p>
          <w:p w:rsidR="005B7AAC" w:rsidRPr="00C01434" w:rsidRDefault="005B7AAC" w:rsidP="0031355E">
            <w:pPr>
              <w:jc w:val="center"/>
              <w:rPr>
                <w:sz w:val="28"/>
                <w:szCs w:val="28"/>
              </w:rPr>
            </w:pPr>
            <w:r>
              <w:rPr>
                <w:sz w:val="28"/>
                <w:szCs w:val="28"/>
              </w:rPr>
              <w:t>48</w:t>
            </w:r>
          </w:p>
        </w:tc>
      </w:tr>
      <w:tr w:rsidR="005B7AAC" w:rsidRPr="00C01434" w:rsidTr="0031355E">
        <w:tc>
          <w:tcPr>
            <w:tcW w:w="710" w:type="dxa"/>
          </w:tcPr>
          <w:p w:rsidR="005B7AAC" w:rsidRPr="00C01434" w:rsidRDefault="005B7AAC" w:rsidP="001B3434">
            <w:pPr>
              <w:jc w:val="center"/>
              <w:rPr>
                <w:sz w:val="28"/>
                <w:szCs w:val="28"/>
              </w:rPr>
            </w:pPr>
          </w:p>
        </w:tc>
        <w:tc>
          <w:tcPr>
            <w:tcW w:w="8930" w:type="dxa"/>
          </w:tcPr>
          <w:p w:rsidR="005B7AAC" w:rsidRPr="00C01434" w:rsidRDefault="005B7AAC" w:rsidP="00DA57F2">
            <w:pPr>
              <w:pStyle w:val="ListParagraph"/>
              <w:tabs>
                <w:tab w:val="num" w:pos="1260"/>
                <w:tab w:val="left" w:pos="1620"/>
              </w:tabs>
              <w:ind w:left="0" w:hanging="15"/>
              <w:contextualSpacing w:val="0"/>
              <w:rPr>
                <w:sz w:val="28"/>
                <w:szCs w:val="28"/>
              </w:rPr>
            </w:pPr>
            <w:r w:rsidRPr="00C01434">
              <w:rPr>
                <w:sz w:val="28"/>
                <w:szCs w:val="28"/>
              </w:rPr>
              <w:t>Приложение 2. </w:t>
            </w:r>
            <w:r w:rsidRPr="00C01434" w:rsidDel="001628C2">
              <w:rPr>
                <w:sz w:val="28"/>
                <w:szCs w:val="28"/>
              </w:rPr>
              <w:t xml:space="preserve"> </w:t>
            </w:r>
            <w:r>
              <w:rPr>
                <w:sz w:val="28"/>
                <w:szCs w:val="28"/>
              </w:rPr>
              <w:t xml:space="preserve">Международные соглашения по вопросам противодействия коррупции в коммерческих организациях и методические материалы международных организаций………………….. </w:t>
            </w:r>
          </w:p>
        </w:tc>
        <w:tc>
          <w:tcPr>
            <w:tcW w:w="567" w:type="dxa"/>
          </w:tcPr>
          <w:p w:rsidR="005B7AAC" w:rsidRPr="00C01434" w:rsidRDefault="005B7AAC" w:rsidP="0031355E">
            <w:pPr>
              <w:jc w:val="center"/>
              <w:rPr>
                <w:sz w:val="28"/>
                <w:szCs w:val="28"/>
              </w:rPr>
            </w:pPr>
          </w:p>
          <w:p w:rsidR="005B7AAC" w:rsidRPr="00C01434" w:rsidRDefault="005B7AAC" w:rsidP="0031355E">
            <w:pPr>
              <w:jc w:val="center"/>
              <w:rPr>
                <w:sz w:val="28"/>
                <w:szCs w:val="28"/>
              </w:rPr>
            </w:pPr>
          </w:p>
          <w:p w:rsidR="005B7AAC" w:rsidRPr="00C01434" w:rsidRDefault="005B7AAC" w:rsidP="0031355E">
            <w:pPr>
              <w:jc w:val="center"/>
              <w:rPr>
                <w:sz w:val="28"/>
                <w:szCs w:val="28"/>
              </w:rPr>
            </w:pPr>
            <w:r>
              <w:rPr>
                <w:sz w:val="28"/>
                <w:szCs w:val="28"/>
              </w:rPr>
              <w:t>68</w:t>
            </w:r>
          </w:p>
        </w:tc>
      </w:tr>
      <w:tr w:rsidR="005B7AAC" w:rsidRPr="00C01434" w:rsidTr="0031355E">
        <w:trPr>
          <w:trHeight w:val="1274"/>
        </w:trPr>
        <w:tc>
          <w:tcPr>
            <w:tcW w:w="710" w:type="dxa"/>
          </w:tcPr>
          <w:p w:rsidR="005B7AAC" w:rsidRDefault="005B7AAC" w:rsidP="00DA57F2">
            <w:pPr>
              <w:jc w:val="center"/>
              <w:rPr>
                <w:sz w:val="28"/>
                <w:szCs w:val="28"/>
              </w:rPr>
            </w:pPr>
          </w:p>
          <w:p w:rsidR="005B7AAC" w:rsidRPr="00DA57F2" w:rsidRDefault="005B7AAC" w:rsidP="00DA57F2">
            <w:pPr>
              <w:jc w:val="center"/>
              <w:rPr>
                <w:sz w:val="28"/>
                <w:szCs w:val="28"/>
              </w:rPr>
            </w:pPr>
          </w:p>
          <w:p w:rsidR="005B7AAC" w:rsidRPr="00DA57F2" w:rsidRDefault="005B7AAC" w:rsidP="00DA57F2">
            <w:pPr>
              <w:jc w:val="center"/>
              <w:rPr>
                <w:sz w:val="28"/>
                <w:szCs w:val="28"/>
              </w:rPr>
            </w:pPr>
          </w:p>
        </w:tc>
        <w:tc>
          <w:tcPr>
            <w:tcW w:w="8930" w:type="dxa"/>
          </w:tcPr>
          <w:p w:rsidR="005B7AAC" w:rsidRDefault="005B7AAC" w:rsidP="00DA57F2">
            <w:pPr>
              <w:ind w:hanging="15"/>
              <w:rPr>
                <w:sz w:val="28"/>
                <w:szCs w:val="28"/>
              </w:rPr>
            </w:pPr>
            <w:r w:rsidRPr="00C01434">
              <w:rPr>
                <w:sz w:val="28"/>
                <w:szCs w:val="28"/>
              </w:rPr>
              <w:t>Приложение 3. Нормативные правовые акты зарубежных государств</w:t>
            </w:r>
          </w:p>
          <w:p w:rsidR="005B7AAC" w:rsidRDefault="005B7AAC"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Pr>
                <w:sz w:val="28"/>
                <w:szCs w:val="28"/>
              </w:rPr>
              <w:t>……………………………………………….</w:t>
            </w:r>
          </w:p>
          <w:p w:rsidR="005B7AAC" w:rsidRPr="00DA57F2" w:rsidRDefault="005B7AAC" w:rsidP="00F577A9">
            <w:pPr>
              <w:ind w:hanging="15"/>
              <w:rPr>
                <w:sz w:val="28"/>
                <w:szCs w:val="28"/>
              </w:rPr>
            </w:pPr>
            <w:r>
              <w:rPr>
                <w:sz w:val="28"/>
                <w:szCs w:val="28"/>
              </w:rPr>
              <w:t>Приложение 4. </w:t>
            </w:r>
            <w:r w:rsidRPr="00C01434">
              <w:rPr>
                <w:sz w:val="28"/>
                <w:szCs w:val="28"/>
              </w:rPr>
              <w:t>Обзор типовых ситуаций конфликта интересов</w:t>
            </w:r>
            <w:r>
              <w:rPr>
                <w:sz w:val="28"/>
                <w:szCs w:val="28"/>
              </w:rPr>
              <w:t xml:space="preserve"> …………</w:t>
            </w:r>
          </w:p>
        </w:tc>
        <w:tc>
          <w:tcPr>
            <w:tcW w:w="567" w:type="dxa"/>
          </w:tcPr>
          <w:p w:rsidR="005B7AAC" w:rsidRDefault="005B7AAC" w:rsidP="0031355E">
            <w:pPr>
              <w:jc w:val="center"/>
              <w:rPr>
                <w:sz w:val="28"/>
                <w:szCs w:val="28"/>
              </w:rPr>
            </w:pPr>
          </w:p>
          <w:p w:rsidR="005B7AAC" w:rsidRDefault="005B7AAC" w:rsidP="0031355E">
            <w:pPr>
              <w:jc w:val="center"/>
              <w:rPr>
                <w:sz w:val="28"/>
                <w:szCs w:val="28"/>
              </w:rPr>
            </w:pPr>
          </w:p>
          <w:p w:rsidR="005B7AAC" w:rsidRPr="00DA57F2" w:rsidRDefault="005B7AAC" w:rsidP="0031355E">
            <w:pPr>
              <w:jc w:val="center"/>
              <w:rPr>
                <w:sz w:val="28"/>
                <w:szCs w:val="28"/>
              </w:rPr>
            </w:pPr>
            <w:r>
              <w:rPr>
                <w:sz w:val="28"/>
                <w:szCs w:val="28"/>
              </w:rPr>
              <w:t>76</w:t>
            </w:r>
          </w:p>
          <w:p w:rsidR="005B7AAC" w:rsidRPr="00DA57F2" w:rsidRDefault="005B7AAC" w:rsidP="0031355E">
            <w:pPr>
              <w:jc w:val="center"/>
              <w:rPr>
                <w:sz w:val="28"/>
                <w:szCs w:val="28"/>
              </w:rPr>
            </w:pPr>
            <w:r>
              <w:rPr>
                <w:sz w:val="28"/>
                <w:szCs w:val="28"/>
              </w:rPr>
              <w:t>82</w:t>
            </w:r>
          </w:p>
        </w:tc>
      </w:tr>
      <w:tr w:rsidR="005B7AAC" w:rsidRPr="00C01434" w:rsidTr="0031355E">
        <w:trPr>
          <w:trHeight w:val="335"/>
        </w:trPr>
        <w:tc>
          <w:tcPr>
            <w:tcW w:w="710" w:type="dxa"/>
          </w:tcPr>
          <w:p w:rsidR="005B7AAC" w:rsidRPr="00C01434" w:rsidRDefault="005B7AAC" w:rsidP="001B3434">
            <w:pPr>
              <w:jc w:val="center"/>
              <w:rPr>
                <w:sz w:val="28"/>
                <w:szCs w:val="28"/>
              </w:rPr>
            </w:pPr>
          </w:p>
        </w:tc>
        <w:tc>
          <w:tcPr>
            <w:tcW w:w="8930" w:type="dxa"/>
          </w:tcPr>
          <w:p w:rsidR="005B7AAC" w:rsidRPr="00C01434" w:rsidRDefault="005B7AAC" w:rsidP="0031355E">
            <w:pPr>
              <w:rPr>
                <w:sz w:val="28"/>
                <w:szCs w:val="28"/>
              </w:rPr>
            </w:pPr>
            <w:r>
              <w:rPr>
                <w:sz w:val="28"/>
                <w:szCs w:val="28"/>
              </w:rPr>
              <w:t>Приложение 5</w:t>
            </w:r>
            <w:r w:rsidRPr="00C01434">
              <w:rPr>
                <w:sz w:val="28"/>
                <w:szCs w:val="28"/>
              </w:rPr>
              <w:t>. Типовая декларация конфликта интересов</w:t>
            </w:r>
            <w:r>
              <w:rPr>
                <w:sz w:val="28"/>
                <w:szCs w:val="28"/>
              </w:rPr>
              <w:t>……………….</w:t>
            </w:r>
          </w:p>
        </w:tc>
        <w:tc>
          <w:tcPr>
            <w:tcW w:w="567" w:type="dxa"/>
          </w:tcPr>
          <w:p w:rsidR="005B7AAC" w:rsidRPr="00C01434" w:rsidRDefault="005B7AAC" w:rsidP="00AF4AC7">
            <w:pPr>
              <w:jc w:val="center"/>
              <w:rPr>
                <w:sz w:val="28"/>
                <w:szCs w:val="28"/>
              </w:rPr>
            </w:pPr>
            <w:r>
              <w:rPr>
                <w:sz w:val="28"/>
                <w:szCs w:val="28"/>
              </w:rPr>
              <w:t>86</w:t>
            </w:r>
          </w:p>
        </w:tc>
      </w:tr>
      <w:tr w:rsidR="005B7AAC" w:rsidRPr="00C01434" w:rsidTr="0031355E">
        <w:trPr>
          <w:trHeight w:val="254"/>
        </w:trPr>
        <w:tc>
          <w:tcPr>
            <w:tcW w:w="710" w:type="dxa"/>
          </w:tcPr>
          <w:p w:rsidR="005B7AAC" w:rsidRPr="00C01434" w:rsidRDefault="005B7AAC" w:rsidP="001B3434">
            <w:pPr>
              <w:jc w:val="center"/>
              <w:rPr>
                <w:sz w:val="28"/>
                <w:szCs w:val="28"/>
              </w:rPr>
            </w:pPr>
          </w:p>
        </w:tc>
        <w:tc>
          <w:tcPr>
            <w:tcW w:w="8930" w:type="dxa"/>
          </w:tcPr>
          <w:p w:rsidR="005B7AAC" w:rsidRPr="00C01434" w:rsidRDefault="005B7AAC" w:rsidP="00F577A9">
            <w:pPr>
              <w:rPr>
                <w:sz w:val="28"/>
                <w:szCs w:val="28"/>
              </w:rPr>
            </w:pPr>
            <w:r>
              <w:rPr>
                <w:sz w:val="28"/>
                <w:szCs w:val="28"/>
              </w:rPr>
              <w:t>Приложение 6.</w:t>
            </w:r>
            <w:r w:rsidRPr="00C01434">
              <w:rPr>
                <w:sz w:val="28"/>
                <w:szCs w:val="28"/>
              </w:rPr>
              <w:t xml:space="preserve"> Антикоррупционная хартия российского бизнеса</w:t>
            </w:r>
            <w:r>
              <w:rPr>
                <w:sz w:val="28"/>
                <w:szCs w:val="28"/>
              </w:rPr>
              <w:t>………</w:t>
            </w:r>
            <w:r w:rsidRPr="00C01434">
              <w:rPr>
                <w:sz w:val="28"/>
                <w:szCs w:val="28"/>
              </w:rPr>
              <w:t xml:space="preserve"> </w:t>
            </w:r>
          </w:p>
        </w:tc>
        <w:tc>
          <w:tcPr>
            <w:tcW w:w="567" w:type="dxa"/>
          </w:tcPr>
          <w:p w:rsidR="005B7AAC" w:rsidRPr="00C01434" w:rsidRDefault="005B7AAC" w:rsidP="0031355E">
            <w:pPr>
              <w:jc w:val="center"/>
              <w:rPr>
                <w:sz w:val="28"/>
                <w:szCs w:val="28"/>
              </w:rPr>
            </w:pPr>
            <w:r>
              <w:rPr>
                <w:sz w:val="28"/>
                <w:szCs w:val="28"/>
              </w:rPr>
              <w:t>92</w:t>
            </w:r>
          </w:p>
        </w:tc>
      </w:tr>
    </w:tbl>
    <w:p w:rsidR="005B7AAC" w:rsidRDefault="005B7AAC" w:rsidP="007548D6">
      <w:pPr>
        <w:pStyle w:val="Heading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0" w:name="_Toc369706623"/>
      <w:r w:rsidRPr="00BA4903">
        <w:rPr>
          <w:rFonts w:ascii="Times New Roman" w:hAnsi="Times New Roman"/>
          <w:sz w:val="28"/>
          <w:szCs w:val="28"/>
        </w:rPr>
        <w:t>Введение</w:t>
      </w:r>
      <w:bookmarkEnd w:id="0"/>
    </w:p>
    <w:p w:rsidR="005B7AAC" w:rsidRPr="00DB2B96" w:rsidRDefault="005B7AAC" w:rsidP="00DB2B96"/>
    <w:p w:rsidR="005B7AAC" w:rsidRPr="00BA4903" w:rsidRDefault="005B7AAC" w:rsidP="006F0E1F">
      <w:pPr>
        <w:pStyle w:val="Heading2"/>
      </w:pPr>
      <w:bookmarkStart w:id="1" w:name="_Toc369706624"/>
      <w:r w:rsidRPr="00BA4903">
        <w:t>1. Цели и задачи Методических рекомендаций</w:t>
      </w:r>
      <w:bookmarkEnd w:id="1"/>
    </w:p>
    <w:p w:rsidR="005B7AAC" w:rsidRPr="00BA4903" w:rsidRDefault="005B7AAC" w:rsidP="00DB2B96">
      <w:pPr>
        <w:ind w:firstLine="624"/>
        <w:jc w:val="both"/>
        <w:rPr>
          <w:sz w:val="28"/>
          <w:szCs w:val="28"/>
        </w:rPr>
      </w:pPr>
      <w:r w:rsidRPr="00BA4903">
        <w:rPr>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5B7AAC" w:rsidRPr="00BA4903" w:rsidRDefault="005B7AAC" w:rsidP="00DB2B96">
      <w:pPr>
        <w:pStyle w:val="ListParagraph"/>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B7AAC" w:rsidRPr="00BA4903" w:rsidRDefault="005B7AAC" w:rsidP="00DB2B96">
      <w:pPr>
        <w:pStyle w:val="ListParagraph"/>
        <w:ind w:left="0" w:firstLine="624"/>
        <w:contextualSpacing w:val="0"/>
        <w:jc w:val="both"/>
        <w:rPr>
          <w:sz w:val="28"/>
          <w:szCs w:val="28"/>
        </w:rPr>
      </w:pPr>
      <w:r w:rsidRPr="00BA4903">
        <w:rPr>
          <w:sz w:val="28"/>
          <w:szCs w:val="28"/>
        </w:rPr>
        <w:t>Задачами Методических рекомендаций являются:</w:t>
      </w:r>
    </w:p>
    <w:p w:rsidR="005B7AAC" w:rsidRPr="00BA4903" w:rsidRDefault="005B7AAC" w:rsidP="007548D6">
      <w:pPr>
        <w:pStyle w:val="ListParagraph"/>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B7AAC" w:rsidRPr="00BA4903" w:rsidRDefault="005B7AAC" w:rsidP="007548D6">
      <w:pPr>
        <w:pStyle w:val="ListParagraph"/>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5B7AAC" w:rsidRPr="00BA4903" w:rsidRDefault="005B7AAC" w:rsidP="007548D6">
      <w:pPr>
        <w:pStyle w:val="ListParagraph"/>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5B7AAC" w:rsidRPr="00BA4903" w:rsidRDefault="005B7AAC" w:rsidP="006F0E1F">
      <w:pPr>
        <w:pStyle w:val="Heading2"/>
      </w:pPr>
      <w:bookmarkStart w:id="2" w:name="_Toc369706625"/>
      <w:r w:rsidRPr="00BA4903">
        <w:t>2. Термины и определения</w:t>
      </w:r>
      <w:bookmarkEnd w:id="2"/>
    </w:p>
    <w:p w:rsidR="005B7AAC" w:rsidRPr="00BA4903" w:rsidRDefault="005B7AAC"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B7AAC" w:rsidRPr="00BA4903" w:rsidRDefault="005B7AAC"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B7AAC" w:rsidRPr="00BA4903" w:rsidRDefault="005B7AAC" w:rsidP="00DB2B96">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5B7AAC" w:rsidRPr="00BA4903" w:rsidRDefault="005B7AAC" w:rsidP="00DB2B96">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5B7AAC" w:rsidRPr="00BA4903" w:rsidRDefault="005B7AAC" w:rsidP="00DB2B96">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5B7AAC" w:rsidRPr="003B1D87" w:rsidRDefault="005B7AAC"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Pr>
          <w:sz w:val="28"/>
          <w:szCs w:val="28"/>
        </w:rPr>
        <w:t>.</w:t>
      </w:r>
      <w:r w:rsidRPr="003B1D87">
        <w:rPr>
          <w:sz w:val="28"/>
          <w:szCs w:val="28"/>
        </w:rPr>
        <w:t xml:space="preserve"> </w:t>
      </w:r>
    </w:p>
    <w:p w:rsidR="005B7AAC" w:rsidRPr="00BA4903" w:rsidRDefault="005B7AAC"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5B7AAC" w:rsidRPr="00BA4903" w:rsidRDefault="005B7AAC"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B7AAC" w:rsidRPr="00BA4903" w:rsidRDefault="005B7AAC"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B7AAC" w:rsidRDefault="005B7AAC"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B7AAC" w:rsidRPr="003B173F" w:rsidRDefault="005B7AAC" w:rsidP="00985A3A">
      <w:pPr>
        <w:ind w:firstLine="624"/>
        <w:jc w:val="both"/>
        <w:rPr>
          <w:sz w:val="28"/>
          <w:szCs w:val="28"/>
        </w:rPr>
      </w:pPr>
      <w:r w:rsidRPr="007E65C0">
        <w:rPr>
          <w:b/>
          <w:i/>
          <w:sz w:val="28"/>
          <w:szCs w:val="28"/>
        </w:rPr>
        <w:t>Комплаенс</w:t>
      </w:r>
      <w:r>
        <w:rPr>
          <w:sz w:val="28"/>
          <w:szCs w:val="28"/>
        </w:rPr>
        <w:t xml:space="preserve"> – </w:t>
      </w:r>
      <w:r w:rsidRPr="003B173F">
        <w:rPr>
          <w:sz w:val="28"/>
          <w:szCs w:val="28"/>
        </w:rPr>
        <w:t>обеспечение</w:t>
      </w:r>
      <w:r>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5B7AAC" w:rsidRPr="00BA4903" w:rsidRDefault="005B7AAC" w:rsidP="006F0E1F">
      <w:pPr>
        <w:pStyle w:val="Heading2"/>
      </w:pPr>
      <w:bookmarkStart w:id="3" w:name="_Toc369706626"/>
      <w:r w:rsidRPr="00BA4903">
        <w:t>3.</w:t>
      </w:r>
      <w:r>
        <w:t> </w:t>
      </w:r>
      <w:r w:rsidRPr="00BA4903">
        <w:t>Круг субъектов, для которых разработаны Методические рекомендации</w:t>
      </w:r>
      <w:bookmarkEnd w:id="3"/>
    </w:p>
    <w:p w:rsidR="005B7AAC" w:rsidRPr="00BA4903" w:rsidRDefault="005B7AAC" w:rsidP="00DB2B96">
      <w:pPr>
        <w:pStyle w:val="ListParagraph"/>
        <w:ind w:left="0" w:firstLine="624"/>
        <w:contextualSpacing w:val="0"/>
        <w:jc w:val="both"/>
        <w:rPr>
          <w:sz w:val="28"/>
          <w:szCs w:val="28"/>
        </w:rPr>
      </w:pPr>
      <w:r w:rsidRPr="00BA4903">
        <w:rPr>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B7AAC" w:rsidRPr="00BA4903" w:rsidRDefault="005B7AAC" w:rsidP="00DB2B96">
      <w:pPr>
        <w:pStyle w:val="ListParagraph"/>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5B7AAC" w:rsidRPr="00BA4903" w:rsidRDefault="005B7AAC" w:rsidP="00DB2B96">
      <w:pPr>
        <w:pStyle w:val="ListParagraph"/>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5B7AAC" w:rsidRPr="00BA4903" w:rsidRDefault="005B7AAC" w:rsidP="007548D6">
      <w:pPr>
        <w:pStyle w:val="ListParagraph"/>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B7AAC" w:rsidRPr="00BA4903" w:rsidRDefault="005B7AAC" w:rsidP="007548D6">
      <w:pPr>
        <w:pStyle w:val="ListParagraph"/>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B7AAC" w:rsidRPr="00BA4903" w:rsidRDefault="005B7AAC" w:rsidP="007548D6">
      <w:pPr>
        <w:pStyle w:val="ListParagraph"/>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5B7AAC" w:rsidRPr="00BA4903" w:rsidRDefault="005B7AAC"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B7AAC" w:rsidRPr="00BA4903" w:rsidRDefault="005B7AAC"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Pr>
          <w:sz w:val="28"/>
          <w:szCs w:val="28"/>
        </w:rPr>
        <w:t>;</w:t>
      </w:r>
    </w:p>
    <w:p w:rsidR="005B7AAC" w:rsidRPr="00620CC9" w:rsidRDefault="005B7AAC"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5B7AAC" w:rsidRDefault="005B7AAC" w:rsidP="00262E66">
      <w:pPr>
        <w:pStyle w:val="ListParagraph"/>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5B7AAC" w:rsidRPr="00620CC9" w:rsidRDefault="005B7AAC" w:rsidP="00262E66">
      <w:pPr>
        <w:pStyle w:val="ListParagraph"/>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5B7AAC" w:rsidRPr="00BA4903" w:rsidRDefault="005B7AAC" w:rsidP="00262E66">
      <w:pPr>
        <w:pStyle w:val="ListParagraph"/>
        <w:tabs>
          <w:tab w:val="num" w:pos="851"/>
        </w:tabs>
        <w:ind w:left="0" w:firstLine="624"/>
        <w:contextualSpacing w:val="0"/>
        <w:jc w:val="both"/>
        <w:rPr>
          <w:sz w:val="28"/>
          <w:szCs w:val="28"/>
        </w:rPr>
      </w:pPr>
    </w:p>
    <w:p w:rsidR="005B7AAC" w:rsidRDefault="005B7AAC" w:rsidP="007548D6">
      <w:pPr>
        <w:pStyle w:val="Heading1"/>
        <w:numPr>
          <w:ilvl w:val="0"/>
          <w:numId w:val="23"/>
        </w:numPr>
        <w:tabs>
          <w:tab w:val="left" w:pos="0"/>
        </w:tabs>
        <w:spacing w:before="0" w:after="0"/>
        <w:ind w:left="0" w:firstLine="0"/>
        <w:jc w:val="center"/>
        <w:rPr>
          <w:rFonts w:ascii="Times New Roman" w:hAnsi="Times New Roman"/>
          <w:sz w:val="28"/>
          <w:szCs w:val="28"/>
        </w:rPr>
      </w:pPr>
      <w:bookmarkStart w:id="4" w:name="_Toc369706627"/>
      <w:r w:rsidRPr="00BA4903">
        <w:rPr>
          <w:rFonts w:ascii="Times New Roman" w:hAnsi="Times New Roman"/>
          <w:sz w:val="28"/>
          <w:szCs w:val="28"/>
        </w:rPr>
        <w:t>Нормативное правовое обеспечение</w:t>
      </w:r>
      <w:bookmarkEnd w:id="4"/>
    </w:p>
    <w:p w:rsidR="005B7AAC" w:rsidRPr="00DB2B96" w:rsidRDefault="005B7AAC" w:rsidP="00DB2B96">
      <w:pPr>
        <w:ind w:left="624"/>
      </w:pPr>
    </w:p>
    <w:p w:rsidR="005B7AAC" w:rsidRPr="00BA4903" w:rsidRDefault="005B7AAC" w:rsidP="006F0E1F">
      <w:pPr>
        <w:pStyle w:val="Heading2"/>
      </w:pPr>
      <w:bookmarkStart w:id="5" w:name="_Toc369706628"/>
      <w:r>
        <w:t>1. </w:t>
      </w:r>
      <w:r w:rsidRPr="00BA4903">
        <w:t>Российское законодательство в сфере предупреждения и противодействия коррупции</w:t>
      </w:r>
      <w:bookmarkEnd w:id="5"/>
    </w:p>
    <w:p w:rsidR="005B7AAC" w:rsidRPr="00BA4903" w:rsidRDefault="005B7AAC" w:rsidP="00DB2B96">
      <w:pPr>
        <w:pStyle w:val="ListParagraph"/>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5B7AAC" w:rsidRPr="00BA4903" w:rsidRDefault="005B7AAC" w:rsidP="00DB2B96">
      <w:pPr>
        <w:pStyle w:val="ListParagraph"/>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Pr>
          <w:sz w:val="28"/>
          <w:szCs w:val="28"/>
        </w:rPr>
        <w:t xml:space="preserve"> «О противодействии коррупции»</w:t>
      </w:r>
      <w:r w:rsidRPr="00BA4903">
        <w:rPr>
          <w:sz w:val="28"/>
          <w:szCs w:val="28"/>
        </w:rPr>
        <w:t xml:space="preserve">). </w:t>
      </w:r>
    </w:p>
    <w:p w:rsidR="005B7AAC" w:rsidRPr="00BA4903" w:rsidRDefault="005B7AAC" w:rsidP="00DB2B96">
      <w:pPr>
        <w:pStyle w:val="ListParagraph"/>
        <w:ind w:left="0" w:firstLine="624"/>
        <w:contextualSpacing w:val="0"/>
        <w:jc w:val="both"/>
        <w:rPr>
          <w:sz w:val="28"/>
          <w:szCs w:val="28"/>
        </w:rPr>
      </w:pPr>
      <w:r w:rsidRPr="00BA4903">
        <w:rPr>
          <w:sz w:val="28"/>
          <w:szCs w:val="28"/>
        </w:rPr>
        <w:t xml:space="preserve">Частью 1 статьи 13.3 Федерального закона </w:t>
      </w:r>
      <w:r>
        <w:rPr>
          <w:sz w:val="28"/>
          <w:szCs w:val="28"/>
        </w:rPr>
        <w:t xml:space="preserve"> «О противодействии коррупции»</w:t>
      </w:r>
      <w:r w:rsidRPr="00BA4903">
        <w:rPr>
          <w:sz w:val="28"/>
          <w:szCs w:val="28"/>
        </w:rPr>
        <w:t xml:space="preserve">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5B7AAC" w:rsidRPr="00BA4903" w:rsidRDefault="005B7AAC" w:rsidP="00DB2B96">
      <w:pPr>
        <w:pStyle w:val="ListParagraph"/>
        <w:tabs>
          <w:tab w:val="left" w:pos="720"/>
        </w:tabs>
        <w:ind w:left="624"/>
        <w:contextualSpacing w:val="0"/>
        <w:jc w:val="both"/>
        <w:rPr>
          <w:i/>
          <w:sz w:val="28"/>
          <w:szCs w:val="28"/>
        </w:rPr>
      </w:pPr>
      <w:r w:rsidRPr="00BA4903">
        <w:rPr>
          <w:i/>
          <w:sz w:val="28"/>
          <w:szCs w:val="28"/>
        </w:rPr>
        <w:t>1.2. Ответственность юридических лиц</w:t>
      </w:r>
    </w:p>
    <w:p w:rsidR="005B7AAC" w:rsidRPr="00BA4903" w:rsidRDefault="005B7AAC" w:rsidP="00DB2B96">
      <w:pPr>
        <w:pStyle w:val="ListParagraph"/>
        <w:tabs>
          <w:tab w:val="left" w:pos="0"/>
        </w:tabs>
        <w:ind w:left="0" w:firstLine="624"/>
        <w:contextualSpacing w:val="0"/>
        <w:jc w:val="both"/>
        <w:rPr>
          <w:i/>
          <w:sz w:val="28"/>
          <w:szCs w:val="28"/>
        </w:rPr>
      </w:pPr>
      <w:r w:rsidRPr="00BA4903">
        <w:rPr>
          <w:i/>
          <w:sz w:val="28"/>
          <w:szCs w:val="28"/>
        </w:rPr>
        <w:t>Общие нормы</w:t>
      </w:r>
    </w:p>
    <w:p w:rsidR="005B7AAC" w:rsidRPr="00BA4903" w:rsidRDefault="005B7AAC" w:rsidP="00DB2B96">
      <w:pPr>
        <w:pStyle w:val="ListParagraph"/>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Pr>
          <w:sz w:val="28"/>
          <w:szCs w:val="28"/>
        </w:rPr>
        <w:t xml:space="preserve"> «О противодействии коррупции»</w:t>
      </w:r>
      <w:r w:rsidRPr="00BA4903">
        <w:rPr>
          <w:sz w:val="28"/>
          <w:szCs w:val="28"/>
        </w:rPr>
        <w:t xml:space="preserve">.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5B7AAC" w:rsidRPr="00BA4903" w:rsidRDefault="005B7AAC" w:rsidP="00DB2B96">
      <w:pPr>
        <w:pStyle w:val="ListParagraph"/>
        <w:tabs>
          <w:tab w:val="left" w:pos="0"/>
        </w:tabs>
        <w:ind w:left="0" w:firstLine="624"/>
        <w:contextualSpacing w:val="0"/>
        <w:jc w:val="both"/>
        <w:rPr>
          <w:sz w:val="28"/>
          <w:szCs w:val="28"/>
        </w:rPr>
      </w:pPr>
      <w:r w:rsidRPr="00BA4903">
        <w:rPr>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B7AAC" w:rsidRPr="00BA4903" w:rsidRDefault="005B7AAC" w:rsidP="00DB2B96">
      <w:pPr>
        <w:ind w:firstLine="624"/>
        <w:jc w:val="both"/>
        <w:rPr>
          <w:i/>
          <w:sz w:val="28"/>
          <w:szCs w:val="28"/>
        </w:rPr>
      </w:pPr>
      <w:r w:rsidRPr="00BA4903">
        <w:rPr>
          <w:i/>
          <w:sz w:val="28"/>
          <w:szCs w:val="28"/>
        </w:rPr>
        <w:t>Незаконное вознаграждение от имени юридического лица</w:t>
      </w:r>
    </w:p>
    <w:p w:rsidR="005B7AAC" w:rsidRPr="00BA4903" w:rsidRDefault="005B7AAC" w:rsidP="00DB2B96">
      <w:pPr>
        <w:ind w:firstLine="624"/>
        <w:jc w:val="both"/>
        <w:rPr>
          <w:sz w:val="28"/>
          <w:szCs w:val="28"/>
        </w:rPr>
      </w:pPr>
      <w:r w:rsidRPr="00BA4903">
        <w:rPr>
          <w:sz w:val="28"/>
          <w:szCs w:val="28"/>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5B7AAC" w:rsidRPr="00BA4903" w:rsidRDefault="005B7AAC"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5B7AAC" w:rsidRPr="00BA4903" w:rsidRDefault="005B7AAC"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5B7AAC" w:rsidRPr="00BA4903" w:rsidRDefault="005B7AAC"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Pr>
          <w:sz w:val="28"/>
          <w:szCs w:val="28"/>
        </w:rPr>
        <w:t>«О противодействии коррупции»</w:t>
      </w:r>
      <w:r w:rsidRPr="00BA4903">
        <w:rPr>
          <w:sz w:val="28"/>
          <w:szCs w:val="28"/>
        </w:rPr>
        <w:t xml:space="preserve">,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5B7AAC" w:rsidRPr="00BA4903" w:rsidRDefault="005B7AAC"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B7AAC" w:rsidRPr="00BA4903" w:rsidRDefault="005B7AAC"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5B7AAC" w:rsidRPr="00BA4903" w:rsidRDefault="005B7AAC" w:rsidP="00DB2B96">
      <w:pPr>
        <w:widowControl w:val="0"/>
        <w:autoSpaceDE w:val="0"/>
        <w:autoSpaceDN w:val="0"/>
        <w:adjustRightInd w:val="0"/>
        <w:ind w:firstLine="624"/>
        <w:jc w:val="both"/>
        <w:rPr>
          <w:sz w:val="28"/>
          <w:szCs w:val="28"/>
        </w:rPr>
      </w:pPr>
      <w:r w:rsidRPr="00BA4903">
        <w:rPr>
          <w:sz w:val="28"/>
          <w:szCs w:val="28"/>
        </w:rPr>
        <w:t xml:space="preserve">Названные требования, исходя из положений </w:t>
      </w:r>
      <w:hyperlink r:id="rId7"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BA4903">
          <w:rPr>
            <w:sz w:val="28"/>
            <w:szCs w:val="28"/>
          </w:rPr>
          <w:t>раздел I</w:t>
        </w:r>
      </w:hyperlink>
      <w:r w:rsidRPr="00BA4903">
        <w:rPr>
          <w:sz w:val="28"/>
          <w:szCs w:val="28"/>
        </w:rPr>
        <w:t xml:space="preserve"> или </w:t>
      </w:r>
      <w:hyperlink r:id="rId9"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5B7AAC" w:rsidRPr="00BA4903" w:rsidRDefault="005B7AAC" w:rsidP="00DB2B96">
      <w:pPr>
        <w:widowControl w:val="0"/>
        <w:autoSpaceDE w:val="0"/>
        <w:autoSpaceDN w:val="0"/>
        <w:adjustRightInd w:val="0"/>
        <w:ind w:firstLine="624"/>
        <w:jc w:val="both"/>
        <w:rPr>
          <w:sz w:val="28"/>
          <w:szCs w:val="28"/>
        </w:rPr>
      </w:pPr>
      <w:r w:rsidRPr="00BA4903">
        <w:rPr>
          <w:sz w:val="28"/>
          <w:szCs w:val="28"/>
        </w:rPr>
        <w:t xml:space="preserve">Неисполнение работодателем обязанности, предусмотренной частью 4 статьи 12 Федерального закона </w:t>
      </w:r>
      <w:r>
        <w:rPr>
          <w:sz w:val="28"/>
          <w:szCs w:val="28"/>
        </w:rPr>
        <w:t>«О противодействии коррупции»</w:t>
      </w:r>
      <w:r w:rsidRPr="00BA4903">
        <w:rPr>
          <w:sz w:val="28"/>
          <w:szCs w:val="28"/>
        </w:rPr>
        <w:t>, является правонарушением и влечет в соответствии со статьей 19.29 КоАП РФ ответственность в виде административного штрафа.</w:t>
      </w:r>
    </w:p>
    <w:p w:rsidR="005B7AAC" w:rsidRPr="00BA4903" w:rsidRDefault="005B7AAC" w:rsidP="007E65C0">
      <w:pPr>
        <w:pStyle w:val="ListParagraph"/>
        <w:ind w:left="624"/>
        <w:contextualSpacing w:val="0"/>
        <w:jc w:val="both"/>
        <w:rPr>
          <w:i/>
          <w:sz w:val="28"/>
          <w:szCs w:val="28"/>
        </w:rPr>
      </w:pPr>
      <w:r w:rsidRPr="00BA4903">
        <w:rPr>
          <w:i/>
          <w:sz w:val="28"/>
          <w:szCs w:val="28"/>
        </w:rPr>
        <w:t>1.3. Ответственность физических лиц</w:t>
      </w:r>
    </w:p>
    <w:p w:rsidR="005B7AAC" w:rsidRPr="00BA4903" w:rsidRDefault="005B7AAC"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5B7AAC" w:rsidRPr="00BA4903" w:rsidRDefault="005B7AAC" w:rsidP="00DB2B96">
      <w:pPr>
        <w:pStyle w:val="ListParagraph"/>
        <w:tabs>
          <w:tab w:val="left" w:pos="0"/>
        </w:tabs>
        <w:ind w:left="0" w:firstLine="624"/>
        <w:contextualSpacing w:val="0"/>
        <w:jc w:val="both"/>
        <w:rPr>
          <w:sz w:val="28"/>
          <w:szCs w:val="28"/>
        </w:rPr>
      </w:pPr>
      <w:r w:rsidRPr="00BA4903">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B7AAC" w:rsidRPr="00BA4903" w:rsidRDefault="005B7AAC" w:rsidP="00DB2B96">
      <w:pPr>
        <w:pStyle w:val="ListParagraph"/>
        <w:tabs>
          <w:tab w:val="left" w:pos="0"/>
        </w:tabs>
        <w:ind w:left="0" w:firstLine="624"/>
        <w:contextualSpacing w:val="0"/>
        <w:jc w:val="both"/>
        <w:rPr>
          <w:sz w:val="28"/>
          <w:szCs w:val="28"/>
        </w:rPr>
      </w:pPr>
      <w:r w:rsidRPr="00BA4903">
        <w:rPr>
          <w:sz w:val="28"/>
          <w:szCs w:val="28"/>
        </w:rPr>
        <w:t>Тем не менее, в Трудовом кодексе Российской Федерации</w:t>
      </w:r>
      <w:r>
        <w:rPr>
          <w:sz w:val="28"/>
          <w:szCs w:val="28"/>
        </w:rPr>
        <w:t xml:space="preserve"> </w:t>
      </w:r>
      <w:r>
        <w:rPr>
          <w:sz w:val="28"/>
          <w:szCs w:val="28"/>
        </w:rPr>
        <w:br/>
      </w:r>
      <w:r w:rsidRPr="00BA4903">
        <w:rPr>
          <w:sz w:val="28"/>
          <w:szCs w:val="28"/>
        </w:rPr>
        <w:t>(далее</w:t>
      </w:r>
      <w:r>
        <w:rPr>
          <w:sz w:val="28"/>
          <w:szCs w:val="28"/>
        </w:rPr>
        <w:t> </w:t>
      </w:r>
      <w:r w:rsidRPr="00BA4903">
        <w:rPr>
          <w:sz w:val="28"/>
          <w:szCs w:val="28"/>
        </w:rPr>
        <w:t>–</w:t>
      </w:r>
      <w:r>
        <w:rPr>
          <w:sz w:val="28"/>
          <w:szCs w:val="28"/>
        </w:rPr>
        <w:t> </w:t>
      </w:r>
      <w:r w:rsidRPr="00BA4903">
        <w:rPr>
          <w:sz w:val="28"/>
          <w:szCs w:val="28"/>
        </w:rPr>
        <w:t>ТК</w:t>
      </w:r>
      <w:r>
        <w:rPr>
          <w:sz w:val="28"/>
          <w:szCs w:val="28"/>
        </w:rPr>
        <w:t> </w:t>
      </w:r>
      <w:r w:rsidRPr="00BA4903">
        <w:rPr>
          <w:sz w:val="28"/>
          <w:szCs w:val="28"/>
        </w:rPr>
        <w:t xml:space="preserve">РФ) существует возможность привлечения работника организации к дисциплинарной ответственности. </w:t>
      </w:r>
    </w:p>
    <w:p w:rsidR="005B7AAC" w:rsidRPr="00BA4903" w:rsidRDefault="005B7AAC" w:rsidP="00DB2B96">
      <w:pPr>
        <w:pStyle w:val="ListParagraph"/>
        <w:tabs>
          <w:tab w:val="left" w:pos="0"/>
        </w:tabs>
        <w:ind w:left="0" w:firstLine="624"/>
        <w:contextualSpacing w:val="0"/>
        <w:jc w:val="both"/>
        <w:rPr>
          <w:sz w:val="28"/>
          <w:szCs w:val="28"/>
        </w:rPr>
      </w:pPr>
      <w:r w:rsidRPr="00BA4903">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BA4903">
          <w:rPr>
            <w:sz w:val="28"/>
            <w:szCs w:val="28"/>
          </w:rPr>
          <w:t>пунктами 5,</w:t>
        </w:r>
      </w:hyperlink>
      <w:r w:rsidRPr="00BA4903">
        <w:rPr>
          <w:sz w:val="28"/>
          <w:szCs w:val="28"/>
        </w:rPr>
        <w:t xml:space="preserve"> </w:t>
      </w:r>
      <w:hyperlink w:anchor="Par1360" w:tooltip="Ссылка на текущий документ" w:history="1">
        <w:r w:rsidRPr="00BA4903">
          <w:rPr>
            <w:sz w:val="28"/>
            <w:szCs w:val="28"/>
          </w:rPr>
          <w:t>6,</w:t>
        </w:r>
      </w:hyperlink>
      <w:r w:rsidRPr="00BA4903">
        <w:rPr>
          <w:sz w:val="28"/>
          <w:szCs w:val="28"/>
        </w:rPr>
        <w:t xml:space="preserve"> </w:t>
      </w:r>
      <w:hyperlink w:anchor="Par1381" w:tooltip="Ссылка на текущий документ" w:history="1">
        <w:r w:rsidRPr="00BA4903">
          <w:rPr>
            <w:sz w:val="28"/>
            <w:szCs w:val="28"/>
          </w:rPr>
          <w:t>9</w:t>
        </w:r>
      </w:hyperlink>
      <w:r w:rsidRPr="00BA4903">
        <w:rPr>
          <w:sz w:val="28"/>
          <w:szCs w:val="28"/>
        </w:rPr>
        <w:t xml:space="preserve"> или </w:t>
      </w:r>
      <w:hyperlink w:anchor="Par1382" w:tooltip="Ссылка на текущий документ" w:history="1">
        <w:r w:rsidRPr="00BA4903">
          <w:rPr>
            <w:sz w:val="28"/>
            <w:szCs w:val="28"/>
          </w:rPr>
          <w:t>10 части первой статьи 81</w:t>
        </w:r>
      </w:hyperlink>
      <w:r w:rsidRPr="00BA4903">
        <w:rPr>
          <w:sz w:val="28"/>
          <w:szCs w:val="28"/>
        </w:rPr>
        <w:t xml:space="preserve">, </w:t>
      </w:r>
      <w:hyperlink w:anchor="Par4971" w:tooltip="Ссылка на текущий документ" w:history="1">
        <w:r w:rsidRPr="00BA4903">
          <w:rPr>
            <w:sz w:val="28"/>
            <w:szCs w:val="28"/>
          </w:rPr>
          <w:t>пунктом 1 статьи 336</w:t>
        </w:r>
      </w:hyperlink>
      <w:r w:rsidRPr="00BA4903">
        <w:rPr>
          <w:sz w:val="28"/>
          <w:szCs w:val="28"/>
        </w:rPr>
        <w:t xml:space="preserve">, а также </w:t>
      </w:r>
      <w:hyperlink w:anchor="Par1376" w:tooltip="Ссылка на текущий документ" w:history="1">
        <w:r w:rsidRPr="00BA4903">
          <w:rPr>
            <w:sz w:val="28"/>
            <w:szCs w:val="28"/>
          </w:rPr>
          <w:t>пунктами 7</w:t>
        </w:r>
      </w:hyperlink>
      <w:r w:rsidRPr="00BA4903">
        <w:rPr>
          <w:sz w:val="28"/>
          <w:szCs w:val="28"/>
        </w:rPr>
        <w:t xml:space="preserve"> или </w:t>
      </w:r>
      <w:hyperlink w:anchor="Par1377" w:tooltip="Ссылка на текущий документ" w:history="1">
        <w:r w:rsidRPr="00BA4903">
          <w:rPr>
            <w:sz w:val="28"/>
            <w:szCs w:val="28"/>
          </w:rPr>
          <w:t>7.1</w:t>
        </w:r>
      </w:hyperlink>
      <w:r w:rsidRPr="00BA4903">
        <w:rPr>
          <w:sz w:val="28"/>
          <w:szCs w:val="28"/>
        </w:rPr>
        <w:t xml:space="preserve"> </w:t>
      </w:r>
      <w:hyperlink w:anchor="Par1380" w:tooltip="Ссылка на текущий документ" w:history="1">
        <w:r w:rsidRPr="00BA4903">
          <w:rPr>
            <w:sz w:val="28"/>
            <w:szCs w:val="28"/>
          </w:rPr>
          <w:t>части первой статьи 81</w:t>
        </w:r>
      </w:hyperlink>
      <w:r w:rsidRPr="00BA4903">
        <w:rPr>
          <w:sz w:val="28"/>
          <w:szCs w:val="28"/>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B7AAC" w:rsidRPr="00BA4903" w:rsidRDefault="005B7AAC" w:rsidP="007548D6">
      <w:pPr>
        <w:pStyle w:val="ListParagraph"/>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5B7AAC" w:rsidRPr="00BA4903" w:rsidRDefault="005B7AAC" w:rsidP="007548D6">
      <w:pPr>
        <w:pStyle w:val="ListParagraph"/>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5B7AAC" w:rsidRPr="00BA4903" w:rsidRDefault="005B7AAC" w:rsidP="007548D6">
      <w:pPr>
        <w:pStyle w:val="ListParagraph"/>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5B7AAC" w:rsidRPr="001B58E3" w:rsidRDefault="005B7AAC" w:rsidP="007548D6">
      <w:pPr>
        <w:pStyle w:val="ListParagraph"/>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5B7AAC" w:rsidRPr="00BA4903" w:rsidRDefault="005B7AAC" w:rsidP="00013452">
      <w:pPr>
        <w:shd w:val="clear" w:color="auto" w:fill="FFFFFF"/>
        <w:ind w:firstLine="624"/>
        <w:jc w:val="both"/>
        <w:rPr>
          <w:b/>
          <w:i/>
          <w:sz w:val="28"/>
          <w:szCs w:val="28"/>
          <w:shd w:val="clear" w:color="auto" w:fill="FFFFFF"/>
        </w:rPr>
      </w:pPr>
      <w:r>
        <w:rPr>
          <w:b/>
          <w:i/>
          <w:sz w:val="28"/>
          <w:szCs w:val="28"/>
          <w:shd w:val="clear" w:color="auto" w:fill="FFFFFF"/>
        </w:rPr>
        <w:t>2. </w:t>
      </w:r>
      <w:r w:rsidRPr="00013452">
        <w:rPr>
          <w:b/>
          <w:i/>
          <w:sz w:val="28"/>
          <w:szCs w:val="28"/>
        </w:rPr>
        <w:t>Международные соглашения по вопросам противодействия коррупции в коммерческих организациях</w:t>
      </w:r>
      <w:r>
        <w:rPr>
          <w:b/>
          <w:i/>
          <w:sz w:val="28"/>
          <w:szCs w:val="28"/>
        </w:rPr>
        <w:t xml:space="preserve"> и </w:t>
      </w:r>
      <w:r>
        <w:rPr>
          <w:b/>
          <w:i/>
          <w:sz w:val="28"/>
          <w:szCs w:val="28"/>
          <w:shd w:val="clear" w:color="auto" w:fill="FFFFFF"/>
        </w:rPr>
        <w:t>з</w:t>
      </w:r>
      <w:r w:rsidRPr="00BA4903">
        <w:rPr>
          <w:b/>
          <w:i/>
          <w:sz w:val="28"/>
          <w:szCs w:val="28"/>
          <w:shd w:val="clear" w:color="auto" w:fill="FFFFFF"/>
        </w:rPr>
        <w:t>арубежное законодательство</w:t>
      </w:r>
    </w:p>
    <w:p w:rsidR="005B7AAC" w:rsidRPr="00BA4903" w:rsidRDefault="005B7AAC"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B7AAC" w:rsidRPr="00BA4903" w:rsidRDefault="005B7AAC"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B7AAC" w:rsidRPr="007E65C0" w:rsidRDefault="005B7AAC" w:rsidP="00614278">
      <w:pPr>
        <w:numPr>
          <w:ilvl w:val="0"/>
          <w:numId w:val="22"/>
        </w:numPr>
        <w:tabs>
          <w:tab w:val="clear" w:pos="1440"/>
          <w:tab w:val="num" w:pos="851"/>
        </w:tabs>
        <w:ind w:left="0" w:firstLine="624"/>
        <w:jc w:val="both"/>
        <w:rPr>
          <w:sz w:val="28"/>
          <w:szCs w:val="28"/>
        </w:rPr>
      </w:pPr>
      <w:r w:rsidRPr="00BA4903">
        <w:rPr>
          <w:sz w:val="28"/>
          <w:szCs w:val="28"/>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B7AAC" w:rsidRPr="008070B4" w:rsidRDefault="005B7AAC"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Pr>
          <w:sz w:val="28"/>
          <w:szCs w:val="28"/>
        </w:rPr>
        <w:t>а коррупционные правонарушения.</w:t>
      </w:r>
    </w:p>
    <w:p w:rsidR="005B7AAC" w:rsidRDefault="005B7AAC"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5B7AAC" w:rsidRPr="008070B4" w:rsidRDefault="005B7AAC"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5B7AAC" w:rsidRDefault="005B7AAC" w:rsidP="00614278">
      <w:pPr>
        <w:ind w:firstLine="624"/>
        <w:jc w:val="both"/>
        <w:rPr>
          <w:sz w:val="28"/>
          <w:szCs w:val="28"/>
        </w:rPr>
      </w:pPr>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B7AAC" w:rsidRPr="00211231" w:rsidRDefault="005B7AAC"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5B7AAC" w:rsidRDefault="005B7AAC"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8070B4">
        <w:rPr>
          <w:bCs/>
          <w:sz w:val="28"/>
          <w:szCs w:val="28"/>
          <w:lang w:val="en-US"/>
        </w:rPr>
        <w:t>Foreig</w:t>
      </w:r>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со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5B7AAC" w:rsidRPr="008070B4" w:rsidRDefault="005B7AAC" w:rsidP="00016E34">
      <w:pPr>
        <w:ind w:firstLine="624"/>
        <w:jc w:val="both"/>
        <w:rPr>
          <w:sz w:val="28"/>
          <w:szCs w:val="28"/>
        </w:rPr>
      </w:pPr>
    </w:p>
    <w:p w:rsidR="005B7AAC" w:rsidRDefault="005B7AAC" w:rsidP="007548D6">
      <w:pPr>
        <w:pStyle w:val="Heading1"/>
        <w:numPr>
          <w:ilvl w:val="0"/>
          <w:numId w:val="23"/>
        </w:numPr>
        <w:tabs>
          <w:tab w:val="left" w:pos="567"/>
        </w:tabs>
        <w:spacing w:before="0" w:after="0"/>
        <w:ind w:left="0" w:firstLine="0"/>
        <w:jc w:val="center"/>
        <w:rPr>
          <w:rFonts w:ascii="Times New Roman" w:hAnsi="Times New Roman"/>
          <w:sz w:val="28"/>
          <w:szCs w:val="28"/>
        </w:rPr>
      </w:pPr>
      <w:bookmarkStart w:id="6" w:name="_Toc369706629"/>
      <w:r w:rsidRPr="00BA4903">
        <w:rPr>
          <w:rFonts w:ascii="Times New Roman" w:hAnsi="Times New Roman"/>
          <w:sz w:val="28"/>
          <w:szCs w:val="28"/>
        </w:rPr>
        <w:t>Основные принципы противодействия коррупции в организации</w:t>
      </w:r>
      <w:bookmarkEnd w:id="6"/>
    </w:p>
    <w:p w:rsidR="005B7AAC" w:rsidRPr="00DB2B96" w:rsidRDefault="005B7AAC" w:rsidP="00DB2B96"/>
    <w:p w:rsidR="005B7AAC" w:rsidRPr="00BA4903" w:rsidRDefault="005B7AAC"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5B7AAC" w:rsidRPr="00BA4903" w:rsidRDefault="005B7AAC"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соответствия политики организации действующему законодательству и общепринятым нормам.</w:t>
      </w:r>
    </w:p>
    <w:p w:rsidR="005B7AAC" w:rsidRPr="00BA4903" w:rsidRDefault="005B7AAC" w:rsidP="00DB2B96">
      <w:pPr>
        <w:pStyle w:val="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B7AAC" w:rsidRPr="00BA4903" w:rsidRDefault="005B7AAC"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5B7AAC" w:rsidRPr="00BA4903" w:rsidRDefault="005B7AAC" w:rsidP="00DB2B96">
      <w:pPr>
        <w:pStyle w:val="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B7AAC" w:rsidRPr="00BA4903" w:rsidRDefault="005B7AAC"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5B7AAC" w:rsidRPr="00BA4903" w:rsidRDefault="005B7AAC" w:rsidP="00DB2B96">
      <w:pPr>
        <w:pStyle w:val="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B7AAC" w:rsidRPr="00BA4903" w:rsidRDefault="005B7AAC"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5B7AAC" w:rsidRPr="00BA4903" w:rsidRDefault="005B7AAC" w:rsidP="00DB2B96">
      <w:pPr>
        <w:pStyle w:val="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B7AAC" w:rsidRPr="00BA4903" w:rsidRDefault="005B7AAC"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5B7AAC" w:rsidRPr="00BA4903" w:rsidRDefault="005B7AAC" w:rsidP="00DB2B96">
      <w:pPr>
        <w:pStyle w:val="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B7AAC" w:rsidRPr="00BA4903" w:rsidRDefault="005B7AAC"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5B7AAC" w:rsidRPr="00BA4903" w:rsidRDefault="005B7AAC" w:rsidP="00DB2B96">
      <w:pPr>
        <w:pStyle w:val="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B7AAC" w:rsidRPr="00BA4903" w:rsidRDefault="005B7AAC"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5B7AAC" w:rsidRPr="00BA4903" w:rsidRDefault="005B7AAC" w:rsidP="00DB2B96">
      <w:pPr>
        <w:pStyle w:val="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5B7AAC" w:rsidRPr="00BA4903" w:rsidRDefault="005B7AAC"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5B7AAC" w:rsidRDefault="005B7AAC" w:rsidP="00DB2B96">
      <w:pPr>
        <w:pStyle w:val="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B7AAC" w:rsidRPr="00BA4903" w:rsidRDefault="005B7AAC" w:rsidP="00DB2B96">
      <w:pPr>
        <w:pStyle w:val="1"/>
        <w:tabs>
          <w:tab w:val="left" w:pos="0"/>
        </w:tabs>
        <w:ind w:left="0" w:firstLine="624"/>
        <w:jc w:val="both"/>
        <w:rPr>
          <w:sz w:val="28"/>
          <w:szCs w:val="28"/>
        </w:rPr>
      </w:pPr>
    </w:p>
    <w:p w:rsidR="005B7AAC" w:rsidRDefault="005B7AAC" w:rsidP="007548D6">
      <w:pPr>
        <w:pStyle w:val="Heading1"/>
        <w:numPr>
          <w:ilvl w:val="0"/>
          <w:numId w:val="23"/>
        </w:numPr>
        <w:tabs>
          <w:tab w:val="left" w:pos="567"/>
        </w:tabs>
        <w:spacing w:before="0" w:after="0"/>
        <w:ind w:left="0" w:firstLine="0"/>
        <w:jc w:val="center"/>
        <w:rPr>
          <w:rFonts w:ascii="Times New Roman" w:hAnsi="Times New Roman"/>
          <w:sz w:val="28"/>
          <w:szCs w:val="28"/>
        </w:rPr>
      </w:pPr>
      <w:bookmarkStart w:id="7" w:name="_Toc369706630"/>
      <w:r w:rsidRPr="00BA4903">
        <w:rPr>
          <w:rFonts w:ascii="Times New Roman" w:hAnsi="Times New Roman"/>
          <w:sz w:val="28"/>
          <w:szCs w:val="28"/>
        </w:rPr>
        <w:t>Антикоррупционная политика организации</w:t>
      </w:r>
      <w:bookmarkEnd w:id="7"/>
    </w:p>
    <w:p w:rsidR="005B7AAC" w:rsidRPr="00DB2B96" w:rsidRDefault="005B7AAC" w:rsidP="00DB2B96">
      <w:pPr>
        <w:ind w:left="624"/>
      </w:pPr>
    </w:p>
    <w:p w:rsidR="005B7AAC" w:rsidRPr="00BA4903" w:rsidRDefault="005B7AAC" w:rsidP="006F0E1F">
      <w:pPr>
        <w:pStyle w:val="Heading2"/>
      </w:pPr>
      <w:bookmarkStart w:id="8" w:name="_Toc369706631"/>
      <w:r w:rsidRPr="00BA4903">
        <w:t>1. Общие подходы к разработке и реализации антикоррупционной политики</w:t>
      </w:r>
      <w:bookmarkEnd w:id="8"/>
    </w:p>
    <w:p w:rsidR="005B7AAC" w:rsidRPr="00BA4903" w:rsidRDefault="005B7AAC" w:rsidP="00DB2B96">
      <w:pPr>
        <w:ind w:firstLine="624"/>
        <w:jc w:val="both"/>
        <w:rPr>
          <w:sz w:val="28"/>
          <w:szCs w:val="28"/>
        </w:rPr>
      </w:pPr>
      <w:r w:rsidRPr="00BA4903">
        <w:rPr>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Pr>
          <w:sz w:val="28"/>
          <w:szCs w:val="28"/>
        </w:rPr>
        <w:t>, например,</w:t>
      </w:r>
      <w:r w:rsidRPr="00BA4903">
        <w:rPr>
          <w:sz w:val="28"/>
          <w:szCs w:val="28"/>
        </w:rPr>
        <w:t xml:space="preserve"> с одноименным названием - «Антикоррупционная политика (наименование организации)». </w:t>
      </w:r>
    </w:p>
    <w:p w:rsidR="005B7AAC" w:rsidRDefault="005B7AAC" w:rsidP="00A839EE">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B7AAC" w:rsidRPr="00211231" w:rsidRDefault="005B7AAC"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5B7AAC" w:rsidRPr="00211231" w:rsidRDefault="005B7AAC" w:rsidP="00A839EE">
      <w:pPr>
        <w:ind w:firstLine="624"/>
        <w:jc w:val="both"/>
        <w:rPr>
          <w:sz w:val="28"/>
          <w:szCs w:val="28"/>
        </w:rPr>
      </w:pPr>
      <w:r w:rsidRPr="00211231">
        <w:rPr>
          <w:sz w:val="28"/>
          <w:szCs w:val="28"/>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 </w:t>
      </w:r>
    </w:p>
    <w:p w:rsidR="005B7AAC" w:rsidRPr="00211231" w:rsidRDefault="005B7AAC"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5B7AAC" w:rsidRPr="00211231" w:rsidRDefault="005B7AAC"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5B7AAC" w:rsidRPr="00211231" w:rsidRDefault="005B7AAC"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5B7AAC" w:rsidRPr="00211231" w:rsidRDefault="005B7AAC"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5B7AAC" w:rsidRPr="00BA4903" w:rsidRDefault="005B7AAC"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проекта и его утверждение;</w:t>
      </w:r>
    </w:p>
    <w:p w:rsidR="005B7AAC" w:rsidRPr="00BA4903" w:rsidRDefault="005B7AAC"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5B7AAC" w:rsidRPr="00BA4903" w:rsidRDefault="005B7AAC"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5B7AAC" w:rsidRPr="00BA4903" w:rsidRDefault="005B7AAC"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5B7AAC" w:rsidRPr="00BA4903" w:rsidRDefault="005B7AAC" w:rsidP="00DB2B96">
      <w:pPr>
        <w:ind w:firstLine="624"/>
        <w:jc w:val="both"/>
        <w:rPr>
          <w:i/>
          <w:sz w:val="28"/>
          <w:szCs w:val="28"/>
        </w:rPr>
      </w:pPr>
      <w:r w:rsidRPr="00BA4903">
        <w:rPr>
          <w:i/>
          <w:sz w:val="28"/>
          <w:szCs w:val="28"/>
        </w:rPr>
        <w:t>Разработка проекта антикоррупционной политики</w:t>
      </w:r>
    </w:p>
    <w:p w:rsidR="005B7AAC" w:rsidRPr="00BA4903" w:rsidRDefault="005B7AAC" w:rsidP="00DB2B96">
      <w:pPr>
        <w:ind w:firstLine="624"/>
        <w:jc w:val="both"/>
        <w:rPr>
          <w:sz w:val="28"/>
          <w:szCs w:val="28"/>
        </w:rPr>
      </w:pPr>
      <w:r w:rsidRPr="00BA4903">
        <w:rPr>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B7AAC" w:rsidRPr="00BA4903" w:rsidRDefault="005B7AAC"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5B7AAC" w:rsidRPr="00BA4903" w:rsidRDefault="005B7AAC" w:rsidP="00DB2B96">
      <w:pPr>
        <w:ind w:firstLine="624"/>
        <w:jc w:val="both"/>
        <w:rPr>
          <w:i/>
          <w:sz w:val="28"/>
          <w:szCs w:val="28"/>
        </w:rPr>
      </w:pPr>
      <w:r w:rsidRPr="00BA4903">
        <w:rPr>
          <w:i/>
          <w:sz w:val="28"/>
          <w:szCs w:val="28"/>
        </w:rPr>
        <w:t>Согласование  проекта и его утверждение</w:t>
      </w:r>
    </w:p>
    <w:p w:rsidR="005B7AAC" w:rsidRPr="00BA4903" w:rsidRDefault="005B7AAC"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B7AAC" w:rsidRPr="00BA4903" w:rsidRDefault="005B7AAC"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B7AAC" w:rsidRPr="00BA4903" w:rsidRDefault="005B7AAC"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5B7AAC" w:rsidRPr="00BA4903" w:rsidRDefault="005B7AAC" w:rsidP="00DB2B96">
      <w:pPr>
        <w:ind w:firstLine="624"/>
        <w:jc w:val="both"/>
        <w:rPr>
          <w:sz w:val="28"/>
          <w:szCs w:val="28"/>
        </w:rPr>
      </w:pPr>
      <w:r w:rsidRPr="00BA4903">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B7AAC" w:rsidRPr="00BA4903" w:rsidRDefault="005B7AAC"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5B7AAC" w:rsidRPr="00BA4903" w:rsidRDefault="005B7AAC"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5B7AAC" w:rsidRPr="00BA4903" w:rsidRDefault="005B7AAC" w:rsidP="00DB2B96">
      <w:pPr>
        <w:ind w:firstLine="624"/>
        <w:jc w:val="both"/>
        <w:rPr>
          <w:i/>
          <w:sz w:val="28"/>
          <w:szCs w:val="28"/>
        </w:rPr>
      </w:pPr>
      <w:r w:rsidRPr="00BA4903">
        <w:rPr>
          <w:i/>
          <w:sz w:val="28"/>
          <w:szCs w:val="28"/>
        </w:rPr>
        <w:t>Анализ применения антикоррупционной политики и, при необходимости, ее пересмотр</w:t>
      </w:r>
    </w:p>
    <w:p w:rsidR="005B7AAC" w:rsidRPr="00BA4903" w:rsidRDefault="005B7AAC"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Pr>
          <w:sz w:val="28"/>
          <w:szCs w:val="28"/>
        </w:rPr>
        <w:t>предупреждению</w:t>
      </w:r>
      <w:r w:rsidRPr="00BA4903">
        <w:rPr>
          <w:sz w:val="28"/>
          <w:szCs w:val="28"/>
        </w:rPr>
        <w:t xml:space="preserve">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B7AAC" w:rsidRPr="00BA4903" w:rsidRDefault="005B7AAC" w:rsidP="00DB2B96">
      <w:pPr>
        <w:ind w:firstLine="624"/>
        <w:jc w:val="both"/>
        <w:rPr>
          <w:sz w:val="28"/>
          <w:szCs w:val="28"/>
        </w:rPr>
      </w:pPr>
      <w:r w:rsidRPr="00BA4903">
        <w:rPr>
          <w:sz w:val="28"/>
          <w:szCs w:val="28"/>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5B7AAC" w:rsidRPr="00BA4903" w:rsidRDefault="005B7AAC"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B7AAC" w:rsidRPr="00BA4903" w:rsidRDefault="005B7AAC"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5B7AAC" w:rsidRPr="00BA4903" w:rsidRDefault="005B7AAC"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5B7AAC" w:rsidRPr="00BA4903" w:rsidRDefault="005B7AAC"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5B7AAC" w:rsidRPr="00BA4903" w:rsidRDefault="005B7AAC"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5B7AAC" w:rsidRPr="00BA4903" w:rsidRDefault="005B7AAC"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5B7AAC" w:rsidRPr="00BA4903" w:rsidRDefault="005B7AAC"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5B7AAC" w:rsidRPr="00BA4903" w:rsidRDefault="005B7AAC" w:rsidP="007548D6">
      <w:pPr>
        <w:numPr>
          <w:ilvl w:val="0"/>
          <w:numId w:val="5"/>
        </w:numPr>
        <w:tabs>
          <w:tab w:val="clear" w:pos="1440"/>
          <w:tab w:val="num" w:pos="851"/>
        </w:tabs>
        <w:ind w:left="0" w:firstLine="624"/>
        <w:jc w:val="both"/>
        <w:rPr>
          <w:sz w:val="28"/>
          <w:szCs w:val="28"/>
        </w:rPr>
      </w:pPr>
      <w:r w:rsidRPr="00BA4903">
        <w:rPr>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5B7AAC" w:rsidRPr="00BA4903" w:rsidRDefault="005B7AAC"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5B7AAC" w:rsidRPr="00BA4903" w:rsidRDefault="005B7AAC"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5B7AAC" w:rsidRPr="00BA4903" w:rsidRDefault="005B7AAC"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5B7AAC" w:rsidRPr="00BA4903" w:rsidRDefault="005B7AAC" w:rsidP="00DB2B96">
      <w:pPr>
        <w:ind w:firstLine="624"/>
        <w:jc w:val="both"/>
        <w:rPr>
          <w:sz w:val="28"/>
          <w:szCs w:val="28"/>
        </w:rPr>
      </w:pPr>
      <w:r w:rsidRPr="00BA4903">
        <w:rPr>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B7AAC" w:rsidRPr="00BA4903" w:rsidRDefault="005B7AAC" w:rsidP="00DB2B96">
      <w:pPr>
        <w:ind w:firstLine="624"/>
        <w:jc w:val="both"/>
        <w:rPr>
          <w:i/>
          <w:sz w:val="28"/>
          <w:szCs w:val="28"/>
        </w:rPr>
      </w:pPr>
      <w:r w:rsidRPr="00BA4903">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5B7AAC" w:rsidRPr="00BA4903" w:rsidRDefault="005B7AAC"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B7AAC" w:rsidRPr="00BA4903" w:rsidRDefault="005B7AAC"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5B7AAC" w:rsidRPr="00BA4903" w:rsidRDefault="005B7AAC"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совершения и (или) участия в совершении коррупционных правонарушений в интересах или от имени организации;</w:t>
      </w:r>
    </w:p>
    <w:p w:rsidR="005B7AAC" w:rsidRPr="00BA4903" w:rsidRDefault="005B7AAC"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B7AAC" w:rsidRPr="00BA4903" w:rsidRDefault="005B7AAC"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Pr>
          <w:sz w:val="28"/>
          <w:szCs w:val="28"/>
        </w:rPr>
        <w:t>;</w:t>
      </w:r>
    </w:p>
    <w:p w:rsidR="005B7AAC" w:rsidRPr="00BA4903" w:rsidRDefault="005B7AAC"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B7AAC" w:rsidRPr="00BA4903" w:rsidRDefault="005B7AAC" w:rsidP="007548D6">
      <w:pPr>
        <w:numPr>
          <w:ilvl w:val="0"/>
          <w:numId w:val="6"/>
        </w:numPr>
        <w:tabs>
          <w:tab w:val="clear" w:pos="1440"/>
          <w:tab w:val="num" w:pos="851"/>
        </w:tabs>
        <w:ind w:left="0" w:firstLine="624"/>
        <w:jc w:val="both"/>
        <w:rPr>
          <w:sz w:val="28"/>
          <w:szCs w:val="28"/>
        </w:rPr>
      </w:pPr>
      <w:r w:rsidRPr="00BA4903">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B7AAC" w:rsidRPr="00BA4903" w:rsidRDefault="005B7AAC" w:rsidP="00DB2B96">
      <w:pPr>
        <w:ind w:firstLine="624"/>
        <w:jc w:val="both"/>
        <w:rPr>
          <w:sz w:val="28"/>
          <w:szCs w:val="28"/>
        </w:rPr>
      </w:pPr>
      <w:r w:rsidRPr="00BA4903">
        <w:rPr>
          <w:sz w:val="28"/>
          <w:szCs w:val="28"/>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BA4903">
        <w:rPr>
          <w:rStyle w:val="FootnoteReference"/>
          <w:sz w:val="28"/>
          <w:szCs w:val="28"/>
        </w:rPr>
        <w:footnoteReference w:id="1"/>
      </w:r>
      <w:r w:rsidRPr="00BA4903">
        <w:rPr>
          <w:sz w:val="28"/>
          <w:szCs w:val="28"/>
        </w:rPr>
        <w:t>.</w:t>
      </w:r>
    </w:p>
    <w:p w:rsidR="005B7AAC" w:rsidRPr="00BA4903" w:rsidRDefault="005B7AAC" w:rsidP="00DB2B96">
      <w:pPr>
        <w:ind w:firstLine="624"/>
        <w:jc w:val="both"/>
        <w:rPr>
          <w:sz w:val="28"/>
          <w:szCs w:val="28"/>
        </w:rPr>
      </w:pPr>
      <w:r w:rsidRPr="00BA4903">
        <w:rPr>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B7AAC" w:rsidRPr="00BA4903" w:rsidRDefault="005B7AAC" w:rsidP="00DB2B96">
      <w:pPr>
        <w:ind w:firstLine="624"/>
        <w:jc w:val="both"/>
        <w:rPr>
          <w:sz w:val="28"/>
          <w:szCs w:val="28"/>
        </w:rPr>
      </w:pPr>
      <w:r w:rsidRPr="00BA4903">
        <w:rPr>
          <w:sz w:val="28"/>
          <w:szCs w:val="28"/>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5B7AAC" w:rsidRPr="00BA4903" w:rsidRDefault="005B7AAC" w:rsidP="00DB2B96">
      <w:pPr>
        <w:ind w:firstLine="624"/>
        <w:jc w:val="both"/>
        <w:rPr>
          <w:sz w:val="28"/>
          <w:szCs w:val="28"/>
        </w:rPr>
      </w:pPr>
      <w:r w:rsidRPr="00BA4903">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B7AAC" w:rsidRPr="00BA4903" w:rsidRDefault="005B7AAC" w:rsidP="00DB2B96">
      <w:pPr>
        <w:ind w:firstLine="624"/>
        <w:jc w:val="both"/>
        <w:rPr>
          <w:i/>
          <w:sz w:val="28"/>
          <w:szCs w:val="28"/>
        </w:rPr>
      </w:pPr>
      <w:r w:rsidRPr="00BA4903">
        <w:rPr>
          <w:i/>
          <w:sz w:val="28"/>
          <w:szCs w:val="28"/>
        </w:rPr>
        <w:t>Установление перечня проводимых организацией антикоррупционных мероприятий и порядок их выполнения (применения)</w:t>
      </w:r>
    </w:p>
    <w:p w:rsidR="005B7AAC" w:rsidRDefault="005B7AAC"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B7AAC" w:rsidRPr="00BA4903" w:rsidRDefault="005B7AAC" w:rsidP="00DB2B96">
      <w:pPr>
        <w:ind w:firstLine="624"/>
        <w:jc w:val="both"/>
        <w:rPr>
          <w:sz w:val="28"/>
          <w:szCs w:val="28"/>
        </w:rPr>
      </w:pPr>
    </w:p>
    <w:p w:rsidR="005B7AAC" w:rsidRPr="00BA4903" w:rsidRDefault="005B7AAC"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5B7AAC" w:rsidRPr="00BA4903" w:rsidRDefault="005B7AAC"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5B7AAC" w:rsidRPr="00BA4903" w:rsidTr="00705126">
        <w:trPr>
          <w:trHeight w:val="350"/>
        </w:trPr>
        <w:tc>
          <w:tcPr>
            <w:tcW w:w="2880" w:type="dxa"/>
          </w:tcPr>
          <w:p w:rsidR="005B7AAC" w:rsidRPr="00BA4903" w:rsidRDefault="005B7AAC" w:rsidP="00DB2B96">
            <w:pPr>
              <w:jc w:val="both"/>
              <w:rPr>
                <w:b/>
                <w:sz w:val="28"/>
                <w:szCs w:val="28"/>
              </w:rPr>
            </w:pPr>
            <w:r w:rsidRPr="00BA4903">
              <w:rPr>
                <w:b/>
                <w:sz w:val="28"/>
                <w:szCs w:val="28"/>
              </w:rPr>
              <w:t>Направление</w:t>
            </w:r>
          </w:p>
        </w:tc>
        <w:tc>
          <w:tcPr>
            <w:tcW w:w="6480" w:type="dxa"/>
          </w:tcPr>
          <w:p w:rsidR="005B7AAC" w:rsidRPr="00BA4903" w:rsidRDefault="005B7AAC" w:rsidP="00DB2B96">
            <w:pPr>
              <w:jc w:val="both"/>
              <w:rPr>
                <w:b/>
                <w:sz w:val="28"/>
                <w:szCs w:val="28"/>
              </w:rPr>
            </w:pPr>
            <w:r w:rsidRPr="00BA4903">
              <w:rPr>
                <w:b/>
                <w:sz w:val="28"/>
                <w:szCs w:val="28"/>
              </w:rPr>
              <w:t>Мероприятие</w:t>
            </w:r>
          </w:p>
        </w:tc>
      </w:tr>
      <w:tr w:rsidR="005B7AAC" w:rsidRPr="00BA4903" w:rsidTr="00B05BDF">
        <w:trPr>
          <w:trHeight w:val="457"/>
        </w:trPr>
        <w:tc>
          <w:tcPr>
            <w:tcW w:w="2880" w:type="dxa"/>
            <w:vMerge w:val="restart"/>
          </w:tcPr>
          <w:p w:rsidR="005B7AAC" w:rsidRPr="007B6922" w:rsidRDefault="005B7AAC" w:rsidP="00DB2B96">
            <w:pPr>
              <w:jc w:val="both"/>
              <w:rPr>
                <w:sz w:val="28"/>
                <w:szCs w:val="28"/>
              </w:rPr>
            </w:pPr>
            <w:r w:rsidRPr="007B6922">
              <w:rPr>
                <w:sz w:val="28"/>
                <w:szCs w:val="28"/>
              </w:rPr>
              <w:t>Нормативное обеспечение, закрепление стандартов поведения и декларация намерений</w:t>
            </w:r>
          </w:p>
        </w:tc>
        <w:tc>
          <w:tcPr>
            <w:tcW w:w="6480" w:type="dxa"/>
          </w:tcPr>
          <w:p w:rsidR="005B7AAC" w:rsidRPr="00BA4903" w:rsidRDefault="005B7AAC" w:rsidP="00DB2B96">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5B7AAC" w:rsidRPr="00BA4903" w:rsidTr="00B05BDF">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5B7AAC" w:rsidRPr="00BA4903" w:rsidTr="00B05BDF">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5B7AAC" w:rsidRPr="00BA4903" w:rsidTr="00B05BDF">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Присоединение к Антикоррупционной хартии российского бизнеса</w:t>
            </w:r>
          </w:p>
        </w:tc>
      </w:tr>
      <w:tr w:rsidR="005B7AAC" w:rsidRPr="00BA4903" w:rsidTr="00B05BDF">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5B7AAC" w:rsidRPr="00BA4903" w:rsidTr="00B05BDF">
        <w:trPr>
          <w:trHeight w:val="53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5B7AAC" w:rsidRPr="00BA4903" w:rsidTr="00705126">
        <w:trPr>
          <w:trHeight w:val="457"/>
        </w:trPr>
        <w:tc>
          <w:tcPr>
            <w:tcW w:w="2880" w:type="dxa"/>
            <w:vMerge w:val="restart"/>
          </w:tcPr>
          <w:p w:rsidR="005B7AAC" w:rsidRPr="007B6922" w:rsidRDefault="005B7AAC"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5B7AAC" w:rsidRPr="00BA4903" w:rsidRDefault="005B7AAC"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B7AAC" w:rsidRPr="00BA4903" w:rsidTr="00705126">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B7AAC" w:rsidRPr="00BA4903" w:rsidTr="00705126">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B7AAC" w:rsidRPr="00BA4903" w:rsidTr="00705126">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B7AAC" w:rsidRPr="00BA4903" w:rsidTr="000439C5">
        <w:trPr>
          <w:trHeight w:val="321"/>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 xml:space="preserve">Ежегодное заполнение декларации о конфликте интересов </w:t>
            </w:r>
          </w:p>
        </w:tc>
      </w:tr>
      <w:tr w:rsidR="005B7AAC" w:rsidRPr="00BA4903" w:rsidTr="00705126">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B7AAC" w:rsidRPr="00BA4903" w:rsidTr="00705126">
        <w:trPr>
          <w:trHeight w:val="457"/>
        </w:trPr>
        <w:tc>
          <w:tcPr>
            <w:tcW w:w="2880" w:type="dxa"/>
            <w:vMerge/>
          </w:tcPr>
          <w:p w:rsidR="005B7AAC" w:rsidRPr="00BA4903" w:rsidRDefault="005B7AAC" w:rsidP="00DB2B96">
            <w:pPr>
              <w:jc w:val="both"/>
              <w:rPr>
                <w:sz w:val="28"/>
                <w:szCs w:val="28"/>
              </w:rPr>
            </w:pPr>
          </w:p>
        </w:tc>
        <w:tc>
          <w:tcPr>
            <w:tcW w:w="6480" w:type="dxa"/>
          </w:tcPr>
          <w:p w:rsidR="005B7AAC" w:rsidRPr="00211231" w:rsidRDefault="005B7AAC" w:rsidP="007137DE">
            <w:pPr>
              <w:jc w:val="both"/>
              <w:rPr>
                <w:sz w:val="28"/>
                <w:szCs w:val="28"/>
              </w:rPr>
            </w:pPr>
            <w:r w:rsidRPr="00211231">
              <w:rPr>
                <w:sz w:val="28"/>
                <w:szCs w:val="28"/>
              </w:rPr>
              <w:t xml:space="preserve">Ротация работников, занимающих должности, связанные с высоким коррупционным риском </w:t>
            </w:r>
          </w:p>
        </w:tc>
      </w:tr>
      <w:tr w:rsidR="005B7AAC" w:rsidRPr="00BA4903" w:rsidTr="00705126">
        <w:trPr>
          <w:trHeight w:val="457"/>
        </w:trPr>
        <w:tc>
          <w:tcPr>
            <w:tcW w:w="2880" w:type="dxa"/>
            <w:vMerge w:val="restart"/>
          </w:tcPr>
          <w:p w:rsidR="005B7AAC" w:rsidRPr="00BA4903" w:rsidRDefault="005B7AAC" w:rsidP="00DB2B96">
            <w:pPr>
              <w:jc w:val="both"/>
              <w:rPr>
                <w:sz w:val="28"/>
                <w:szCs w:val="28"/>
              </w:rPr>
            </w:pPr>
            <w:r w:rsidRPr="00BA4903">
              <w:rPr>
                <w:sz w:val="28"/>
                <w:szCs w:val="28"/>
              </w:rPr>
              <w:t>Обучение и информирование работников</w:t>
            </w:r>
          </w:p>
        </w:tc>
        <w:tc>
          <w:tcPr>
            <w:tcW w:w="6480" w:type="dxa"/>
          </w:tcPr>
          <w:p w:rsidR="005B7AAC" w:rsidRPr="00BA4903" w:rsidRDefault="005B7AAC" w:rsidP="00DB2B96">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B7AAC" w:rsidRPr="00BA4903" w:rsidTr="00B05BDF">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5B7AAC" w:rsidRPr="00BA4903" w:rsidTr="00B05BDF">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B7AAC" w:rsidRPr="00BA4903" w:rsidTr="00B05BDF">
        <w:trPr>
          <w:trHeight w:val="457"/>
        </w:trPr>
        <w:tc>
          <w:tcPr>
            <w:tcW w:w="2880" w:type="dxa"/>
            <w:vMerge w:val="restart"/>
          </w:tcPr>
          <w:p w:rsidR="005B7AAC" w:rsidRPr="00BA4903" w:rsidRDefault="005B7AAC"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5B7AAC" w:rsidRPr="00BA4903" w:rsidRDefault="005B7AAC"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5B7AAC" w:rsidRPr="00BA4903" w:rsidTr="00B05BDF">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B7AAC" w:rsidRPr="00BA4903" w:rsidTr="00B05BDF">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B7AAC" w:rsidRPr="00BA4903" w:rsidTr="00B05BDF">
        <w:trPr>
          <w:trHeight w:val="457"/>
        </w:trPr>
        <w:tc>
          <w:tcPr>
            <w:tcW w:w="2880" w:type="dxa"/>
            <w:vMerge w:val="restart"/>
          </w:tcPr>
          <w:p w:rsidR="005B7AAC" w:rsidRPr="00BA4903" w:rsidRDefault="005B7AAC" w:rsidP="0044657D">
            <w:pPr>
              <w:jc w:val="both"/>
              <w:rPr>
                <w:sz w:val="28"/>
                <w:szCs w:val="28"/>
              </w:rPr>
            </w:pPr>
            <w:r w:rsidRPr="00BA4903">
              <w:rPr>
                <w:sz w:val="28"/>
                <w:szCs w:val="28"/>
              </w:rPr>
              <w:t>Привлечение экспертов</w:t>
            </w:r>
          </w:p>
        </w:tc>
        <w:tc>
          <w:tcPr>
            <w:tcW w:w="6480" w:type="dxa"/>
          </w:tcPr>
          <w:p w:rsidR="005B7AAC" w:rsidRPr="00BA4903" w:rsidRDefault="005B7AAC" w:rsidP="00DB2B96">
            <w:pPr>
              <w:jc w:val="both"/>
              <w:rPr>
                <w:sz w:val="28"/>
                <w:szCs w:val="28"/>
              </w:rPr>
            </w:pPr>
            <w:r w:rsidRPr="00BA4903">
              <w:rPr>
                <w:sz w:val="28"/>
                <w:szCs w:val="28"/>
              </w:rPr>
              <w:t>Периодическое проведение внешнего аудита</w:t>
            </w:r>
          </w:p>
        </w:tc>
      </w:tr>
      <w:tr w:rsidR="005B7AAC" w:rsidRPr="00BA4903" w:rsidTr="00B05BDF">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5B7AAC" w:rsidRPr="00BA4903" w:rsidTr="00705126">
        <w:trPr>
          <w:trHeight w:val="457"/>
        </w:trPr>
        <w:tc>
          <w:tcPr>
            <w:tcW w:w="2880" w:type="dxa"/>
            <w:vMerge w:val="restart"/>
          </w:tcPr>
          <w:p w:rsidR="005B7AAC" w:rsidRPr="00BA4903" w:rsidRDefault="005B7AAC"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5B7AAC" w:rsidRPr="00BA4903" w:rsidRDefault="005B7AAC"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5B7AAC" w:rsidRPr="00BA4903" w:rsidTr="00705126">
        <w:trPr>
          <w:trHeight w:val="457"/>
        </w:trPr>
        <w:tc>
          <w:tcPr>
            <w:tcW w:w="2880" w:type="dxa"/>
            <w:vMerge/>
          </w:tcPr>
          <w:p w:rsidR="005B7AAC" w:rsidRPr="00BA4903" w:rsidRDefault="005B7AAC" w:rsidP="00DB2B96">
            <w:pPr>
              <w:jc w:val="both"/>
              <w:rPr>
                <w:sz w:val="28"/>
                <w:szCs w:val="28"/>
              </w:rPr>
            </w:pPr>
          </w:p>
        </w:tc>
        <w:tc>
          <w:tcPr>
            <w:tcW w:w="6480" w:type="dxa"/>
          </w:tcPr>
          <w:p w:rsidR="005B7AAC" w:rsidRPr="00BA4903" w:rsidRDefault="005B7AAC"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B7AAC" w:rsidRPr="00BA4903" w:rsidRDefault="005B7AAC" w:rsidP="00DB2B96">
      <w:pPr>
        <w:ind w:firstLine="624"/>
        <w:jc w:val="both"/>
        <w:rPr>
          <w:sz w:val="28"/>
          <w:szCs w:val="28"/>
        </w:rPr>
      </w:pPr>
    </w:p>
    <w:p w:rsidR="005B7AAC" w:rsidRPr="00BA4903" w:rsidRDefault="005B7AAC"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B7AAC" w:rsidRPr="00BA4903" w:rsidRDefault="005B7AAC" w:rsidP="006F0E1F">
      <w:pPr>
        <w:pStyle w:val="Heading2"/>
      </w:pPr>
      <w:bookmarkStart w:id="9" w:name="_Toc369706632"/>
      <w:r w:rsidRPr="00BA4903">
        <w:t>2. Определение подразделений или должностных лиц, ответственных за противодействие  коррупции</w:t>
      </w:r>
      <w:bookmarkEnd w:id="9"/>
      <w:r w:rsidRPr="00BA4903">
        <w:t xml:space="preserve"> </w:t>
      </w:r>
    </w:p>
    <w:p w:rsidR="005B7AAC" w:rsidRPr="00BA4903" w:rsidRDefault="005B7AAC"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5B7AAC" w:rsidRPr="00BA4903" w:rsidRDefault="005B7AAC" w:rsidP="00DB2B96">
      <w:pPr>
        <w:autoSpaceDE w:val="0"/>
        <w:autoSpaceDN w:val="0"/>
        <w:adjustRightInd w:val="0"/>
        <w:ind w:firstLine="624"/>
        <w:jc w:val="both"/>
        <w:rPr>
          <w:sz w:val="28"/>
          <w:szCs w:val="28"/>
        </w:rPr>
      </w:pPr>
      <w:r w:rsidRPr="00BA4903">
        <w:rPr>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B7AAC" w:rsidRPr="00BA4903" w:rsidRDefault="005B7AAC" w:rsidP="00DB2B96">
      <w:pPr>
        <w:pStyle w:val="ListParagraph"/>
        <w:ind w:left="0" w:firstLine="624"/>
        <w:contextualSpacing w:val="0"/>
        <w:jc w:val="both"/>
        <w:rPr>
          <w:sz w:val="28"/>
          <w:szCs w:val="28"/>
        </w:rPr>
      </w:pPr>
      <w:r w:rsidRPr="00BA4903">
        <w:rPr>
          <w:sz w:val="28"/>
          <w:szCs w:val="28"/>
        </w:rPr>
        <w:t>Например, они могут быть установлены:</w:t>
      </w:r>
    </w:p>
    <w:p w:rsidR="005B7AAC" w:rsidRPr="00BA4903" w:rsidRDefault="005B7AAC" w:rsidP="007548D6">
      <w:pPr>
        <w:pStyle w:val="ListParagraph"/>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5B7AAC" w:rsidRPr="00BA4903" w:rsidRDefault="005B7AAC" w:rsidP="007548D6">
      <w:pPr>
        <w:pStyle w:val="ListParagraph"/>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5B7AAC" w:rsidRPr="00BA4903" w:rsidRDefault="005B7AAC" w:rsidP="007548D6">
      <w:pPr>
        <w:pStyle w:val="ListParagraph"/>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 ответственном за противодействие коррупции.</w:t>
      </w:r>
    </w:p>
    <w:p w:rsidR="005B7AAC" w:rsidRPr="00BA4903" w:rsidRDefault="005B7AAC" w:rsidP="00DB2B96">
      <w:pPr>
        <w:pStyle w:val="ListParagraph"/>
        <w:ind w:left="0" w:firstLine="624"/>
        <w:contextualSpacing w:val="0"/>
        <w:jc w:val="both"/>
        <w:rPr>
          <w:sz w:val="28"/>
          <w:szCs w:val="28"/>
        </w:rPr>
      </w:pPr>
      <w:r w:rsidRPr="00BA4903">
        <w:rPr>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5B7AAC" w:rsidRPr="00BA4903" w:rsidRDefault="005B7AAC" w:rsidP="00DB2B96">
      <w:pPr>
        <w:pStyle w:val="ListParagraph"/>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проведение оценки результатов антикоррупционной работы и подготовка соответствующих отчетных материалов руководству организации.</w:t>
      </w:r>
    </w:p>
    <w:p w:rsidR="005B7AAC" w:rsidRPr="00BA4903" w:rsidRDefault="005B7AAC" w:rsidP="006F0E1F">
      <w:pPr>
        <w:pStyle w:val="Heading2"/>
      </w:pPr>
      <w:bookmarkStart w:id="10" w:name="_Toc369706633"/>
      <w:r w:rsidRPr="00BA4903">
        <w:t>3. Оценка коррупционных рисков</w:t>
      </w:r>
      <w:bookmarkEnd w:id="10"/>
    </w:p>
    <w:p w:rsidR="005B7AAC" w:rsidRPr="00BA4903" w:rsidRDefault="005B7AAC"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B7AAC" w:rsidRPr="00BA4903" w:rsidRDefault="005B7AAC" w:rsidP="00DB2B96">
      <w:pPr>
        <w:autoSpaceDE w:val="0"/>
        <w:autoSpaceDN w:val="0"/>
        <w:adjustRightInd w:val="0"/>
        <w:ind w:firstLine="624"/>
        <w:jc w:val="both"/>
        <w:rPr>
          <w:sz w:val="28"/>
          <w:szCs w:val="28"/>
        </w:rPr>
      </w:pPr>
      <w:r w:rsidRPr="00BA4903">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B7AAC" w:rsidRPr="00BA4903" w:rsidRDefault="005B7AAC"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B7AAC" w:rsidRPr="00BA4903" w:rsidRDefault="005B7AAC" w:rsidP="007548D6">
      <w:pPr>
        <w:numPr>
          <w:ilvl w:val="0"/>
          <w:numId w:val="21"/>
        </w:numPr>
        <w:tabs>
          <w:tab w:val="clear" w:pos="1440"/>
          <w:tab w:val="num" w:pos="851"/>
        </w:tabs>
        <w:ind w:left="0" w:firstLine="624"/>
        <w:jc w:val="both"/>
        <w:rPr>
          <w:sz w:val="28"/>
          <w:szCs w:val="28"/>
        </w:rPr>
      </w:pPr>
      <w:r w:rsidRPr="00BA4903">
        <w:rPr>
          <w:sz w:val="28"/>
          <w:szCs w:val="28"/>
        </w:rPr>
        <w:t>представить деятельность организации в виде отдельных бизнес-процессов, в каждом из которых выделить составные элементы (подпроцессы);</w:t>
      </w:r>
    </w:p>
    <w:p w:rsidR="005B7AAC" w:rsidRPr="00BA4903" w:rsidRDefault="005B7AAC" w:rsidP="007548D6">
      <w:pPr>
        <w:numPr>
          <w:ilvl w:val="0"/>
          <w:numId w:val="21"/>
        </w:numPr>
        <w:tabs>
          <w:tab w:val="clear" w:pos="1440"/>
          <w:tab w:val="num" w:pos="851"/>
        </w:tabs>
        <w:ind w:left="0" w:firstLine="624"/>
        <w:jc w:val="both"/>
        <w:rPr>
          <w:sz w:val="28"/>
          <w:szCs w:val="28"/>
        </w:rPr>
      </w:pPr>
      <w:r w:rsidRPr="00BA4903">
        <w:rPr>
          <w:sz w:val="28"/>
          <w:szCs w:val="28"/>
        </w:rP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B7AAC" w:rsidRPr="00BA4903" w:rsidRDefault="005B7AAC" w:rsidP="007548D6">
      <w:pPr>
        <w:numPr>
          <w:ilvl w:val="0"/>
          <w:numId w:val="21"/>
        </w:numPr>
        <w:tabs>
          <w:tab w:val="clear" w:pos="1440"/>
          <w:tab w:val="num" w:pos="851"/>
        </w:tabs>
        <w:ind w:left="0" w:firstLine="624"/>
        <w:jc w:val="both"/>
        <w:rPr>
          <w:sz w:val="28"/>
          <w:szCs w:val="28"/>
        </w:rPr>
      </w:pPr>
      <w:r>
        <w:rPr>
          <w:sz w:val="28"/>
          <w:szCs w:val="28"/>
        </w:rPr>
        <w:t>Д</w:t>
      </w:r>
      <w:r w:rsidRPr="00BA490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B7AAC" w:rsidRPr="00BA4903" w:rsidRDefault="005B7AAC"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B7AAC" w:rsidRPr="00BA4903" w:rsidRDefault="005B7AAC"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B7AAC" w:rsidRPr="00BA4903" w:rsidRDefault="005B7AAC"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5B7AAC" w:rsidRPr="00BA4903" w:rsidRDefault="005B7AAC"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B7AAC" w:rsidRPr="00BA4903" w:rsidRDefault="005B7AAC" w:rsidP="007548D6">
      <w:pPr>
        <w:numPr>
          <w:ilvl w:val="0"/>
          <w:numId w:val="21"/>
        </w:numPr>
        <w:tabs>
          <w:tab w:val="clear" w:pos="1440"/>
          <w:tab w:val="num" w:pos="851"/>
        </w:tabs>
        <w:ind w:left="0" w:firstLine="624"/>
        <w:jc w:val="both"/>
        <w:rPr>
          <w:sz w:val="28"/>
          <w:szCs w:val="28"/>
        </w:rPr>
      </w:pPr>
      <w:r w:rsidRPr="00BA4903">
        <w:rPr>
          <w:sz w:val="28"/>
          <w:szCs w:val="28"/>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B7AAC" w:rsidRPr="00BA4903" w:rsidRDefault="005B7AAC" w:rsidP="007548D6">
      <w:pPr>
        <w:numPr>
          <w:ilvl w:val="0"/>
          <w:numId w:val="21"/>
        </w:numPr>
        <w:tabs>
          <w:tab w:val="clear" w:pos="1440"/>
          <w:tab w:val="num" w:pos="851"/>
        </w:tabs>
        <w:ind w:left="0" w:firstLine="624"/>
        <w:jc w:val="both"/>
        <w:rPr>
          <w:sz w:val="28"/>
          <w:szCs w:val="28"/>
        </w:rPr>
      </w:pPr>
      <w:r w:rsidRPr="00BA4903">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5B7AAC" w:rsidRPr="00BA4903" w:rsidRDefault="005B7AAC" w:rsidP="007548D6">
      <w:pPr>
        <w:numPr>
          <w:ilvl w:val="1"/>
          <w:numId w:val="21"/>
        </w:numPr>
        <w:tabs>
          <w:tab w:val="num" w:pos="851"/>
        </w:tabs>
        <w:ind w:left="0" w:firstLine="624"/>
        <w:jc w:val="both"/>
        <w:rPr>
          <w:sz w:val="28"/>
          <w:szCs w:val="28"/>
        </w:rPr>
      </w:pPr>
      <w:r w:rsidRPr="00BA4903">
        <w:rPr>
          <w:sz w:val="28"/>
          <w:szCs w:val="28"/>
        </w:rPr>
        <w:t>детальную регламентацию способа и сроков совершения действий работником в «критической точке»;</w:t>
      </w:r>
    </w:p>
    <w:p w:rsidR="005B7AAC" w:rsidRPr="00BA4903" w:rsidRDefault="005B7AAC"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5B7AAC" w:rsidRPr="00BA4903" w:rsidRDefault="005B7AAC" w:rsidP="007548D6">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B7AAC" w:rsidRPr="00BA4903" w:rsidRDefault="005B7AAC"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5B7AAC" w:rsidRPr="00211231" w:rsidRDefault="005B7AAC"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5B7AAC" w:rsidRPr="00211231" w:rsidRDefault="005B7AAC" w:rsidP="007137DE">
      <w:pPr>
        <w:pStyle w:val="Heading2"/>
      </w:pPr>
      <w:bookmarkStart w:id="11" w:name="_Toc369706634"/>
      <w:r w:rsidRPr="00211231">
        <w:t>4. Выявление и урегулирование конфликта интересов</w:t>
      </w:r>
      <w:bookmarkEnd w:id="11"/>
    </w:p>
    <w:p w:rsidR="005B7AAC" w:rsidRPr="00211231" w:rsidRDefault="005B7AAC" w:rsidP="007137DE">
      <w:pPr>
        <w:ind w:firstLine="624"/>
        <w:jc w:val="both"/>
        <w:rPr>
          <w:sz w:val="28"/>
          <w:szCs w:val="28"/>
        </w:rPr>
      </w:pPr>
      <w:r w:rsidRPr="00211231">
        <w:rPr>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5B7AAC" w:rsidRPr="00211231" w:rsidRDefault="005B7AAC" w:rsidP="007137DE">
      <w:pPr>
        <w:ind w:firstLine="624"/>
        <w:jc w:val="both"/>
        <w:rPr>
          <w:b/>
          <w:sz w:val="28"/>
          <w:szCs w:val="28"/>
        </w:rPr>
      </w:pPr>
      <w:r w:rsidRPr="00211231">
        <w:rPr>
          <w:b/>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5B7AAC" w:rsidRPr="00211231" w:rsidRDefault="005B7AAC" w:rsidP="007137DE">
      <w:pPr>
        <w:ind w:firstLine="624"/>
        <w:jc w:val="both"/>
        <w:rPr>
          <w:sz w:val="28"/>
          <w:szCs w:val="28"/>
        </w:rPr>
      </w:pPr>
      <w:r w:rsidRPr="00211231">
        <w:rPr>
          <w:sz w:val="28"/>
          <w:szCs w:val="28"/>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p>
    <w:p w:rsidR="005B7AAC" w:rsidRPr="00211231" w:rsidRDefault="005B7AAC" w:rsidP="007137DE">
      <w:pPr>
        <w:ind w:firstLine="624"/>
        <w:jc w:val="both"/>
        <w:rPr>
          <w:sz w:val="28"/>
          <w:szCs w:val="28"/>
        </w:rPr>
      </w:pPr>
      <w:r w:rsidRPr="00211231">
        <w:rPr>
          <w:sz w:val="28"/>
          <w:szCs w:val="28"/>
        </w:rPr>
        <w:t>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5B7AAC" w:rsidRPr="00211231" w:rsidRDefault="005B7AAC" w:rsidP="007137DE">
      <w:pPr>
        <w:ind w:firstLine="624"/>
        <w:jc w:val="both"/>
        <w:rPr>
          <w:b/>
          <w:i/>
          <w:sz w:val="28"/>
          <w:szCs w:val="28"/>
        </w:rPr>
      </w:pPr>
      <w:r w:rsidRPr="00211231">
        <w:rPr>
          <w:b/>
          <w:i/>
          <w:sz w:val="28"/>
          <w:szCs w:val="28"/>
        </w:rPr>
        <w:t>Федеральный закон «О противодействии коррупции» и Трудовой кодекс Российской Федерации</w:t>
      </w:r>
    </w:p>
    <w:p w:rsidR="005B7AAC" w:rsidRPr="00211231" w:rsidRDefault="005B7AAC" w:rsidP="007137DE">
      <w:pPr>
        <w:ind w:firstLine="624"/>
        <w:jc w:val="both"/>
        <w:rPr>
          <w:sz w:val="28"/>
          <w:szCs w:val="28"/>
        </w:rPr>
      </w:pPr>
      <w:r w:rsidRPr="00211231">
        <w:rPr>
          <w:sz w:val="28"/>
          <w:szCs w:val="28"/>
        </w:rPr>
        <w:t>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B7AAC" w:rsidRPr="00211231" w:rsidRDefault="005B7AAC" w:rsidP="007137DE">
      <w:pPr>
        <w:ind w:firstLine="624"/>
        <w:jc w:val="both"/>
        <w:rPr>
          <w:sz w:val="28"/>
          <w:szCs w:val="28"/>
        </w:rPr>
      </w:pPr>
      <w:r w:rsidRPr="00211231">
        <w:rPr>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B7AAC" w:rsidRPr="00211231" w:rsidRDefault="005B7AAC" w:rsidP="007137DE">
      <w:pPr>
        <w:ind w:firstLine="624"/>
        <w:jc w:val="both"/>
        <w:rPr>
          <w:sz w:val="28"/>
          <w:szCs w:val="28"/>
        </w:rPr>
      </w:pPr>
      <w:r w:rsidRPr="00211231">
        <w:rPr>
          <w:sz w:val="28"/>
          <w:szCs w:val="28"/>
        </w:rPr>
        <w:t xml:space="preserve">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
    <w:p w:rsidR="005B7AAC" w:rsidRPr="00211231" w:rsidRDefault="005B7AAC"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p>
    <w:p w:rsidR="005B7AAC" w:rsidRPr="00211231" w:rsidRDefault="005B7AAC" w:rsidP="002F6EE6">
      <w:pPr>
        <w:numPr>
          <w:ilvl w:val="0"/>
          <w:numId w:val="24"/>
        </w:numPr>
        <w:tabs>
          <w:tab w:val="left" w:pos="993"/>
        </w:tabs>
        <w:ind w:left="0" w:firstLine="624"/>
        <w:jc w:val="both"/>
        <w:rPr>
          <w:sz w:val="28"/>
          <w:szCs w:val="28"/>
        </w:rPr>
      </w:pPr>
      <w:r w:rsidRPr="00211231">
        <w:rPr>
          <w:sz w:val="28"/>
          <w:szCs w:val="28"/>
        </w:rPr>
        <w:t xml:space="preserve">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5B7AAC" w:rsidRPr="00211231" w:rsidRDefault="005B7AAC" w:rsidP="002F6EE6">
      <w:pPr>
        <w:numPr>
          <w:ilvl w:val="0"/>
          <w:numId w:val="24"/>
        </w:numPr>
        <w:tabs>
          <w:tab w:val="left" w:pos="993"/>
        </w:tabs>
        <w:ind w:left="0" w:firstLine="624"/>
        <w:jc w:val="both"/>
        <w:rPr>
          <w:sz w:val="28"/>
          <w:szCs w:val="28"/>
        </w:rPr>
      </w:pPr>
      <w:r w:rsidRPr="00211231">
        <w:rPr>
          <w:sz w:val="28"/>
          <w:szCs w:val="28"/>
        </w:rPr>
        <w:t xml:space="preserve">в иных организациях, создаваемых Российской Федерацией на основании федеральных законов; </w:t>
      </w:r>
    </w:p>
    <w:p w:rsidR="005B7AAC" w:rsidRPr="00211231" w:rsidRDefault="005B7AAC" w:rsidP="002F6EE6">
      <w:pPr>
        <w:numPr>
          <w:ilvl w:val="0"/>
          <w:numId w:val="24"/>
        </w:numPr>
        <w:tabs>
          <w:tab w:val="left" w:pos="993"/>
        </w:tabs>
        <w:ind w:left="0" w:firstLine="624"/>
        <w:jc w:val="both"/>
        <w:rPr>
          <w:sz w:val="28"/>
          <w:szCs w:val="28"/>
        </w:rPr>
      </w:pPr>
      <w:r w:rsidRPr="00211231">
        <w:rPr>
          <w:sz w:val="28"/>
          <w:szCs w:val="28"/>
        </w:rPr>
        <w:t xml:space="preserve">в организациях, создаваемых для выполнения задач, поставленных перед федеральными государственными органами. </w:t>
      </w:r>
    </w:p>
    <w:p w:rsidR="005B7AAC" w:rsidRPr="00211231" w:rsidRDefault="005B7AAC" w:rsidP="007137DE">
      <w:pPr>
        <w:ind w:firstLine="624"/>
        <w:jc w:val="both"/>
        <w:rPr>
          <w:sz w:val="28"/>
          <w:szCs w:val="28"/>
        </w:rPr>
      </w:pPr>
      <w:r w:rsidRPr="00211231">
        <w:rPr>
          <w:sz w:val="28"/>
          <w:szCs w:val="28"/>
        </w:rPr>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5B7AAC" w:rsidRPr="00211231" w:rsidRDefault="005B7AAC" w:rsidP="007137DE">
      <w:pPr>
        <w:ind w:firstLine="624"/>
        <w:jc w:val="both"/>
        <w:rPr>
          <w:sz w:val="28"/>
          <w:szCs w:val="28"/>
        </w:rPr>
      </w:pPr>
      <w:r w:rsidRPr="00211231">
        <w:rPr>
          <w:sz w:val="28"/>
          <w:szCs w:val="28"/>
        </w:rP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5B7AAC" w:rsidRPr="00211231" w:rsidRDefault="005B7AAC" w:rsidP="007137DE">
      <w:pPr>
        <w:ind w:firstLine="624"/>
        <w:jc w:val="both"/>
        <w:rPr>
          <w:sz w:val="28"/>
          <w:szCs w:val="28"/>
        </w:rPr>
      </w:pPr>
      <w:r w:rsidRPr="00211231">
        <w:rPr>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5B7AAC" w:rsidRPr="00211231" w:rsidRDefault="005B7AAC"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5B7AAC" w:rsidRPr="00211231" w:rsidRDefault="005B7AAC" w:rsidP="00185BE2">
      <w:pPr>
        <w:ind w:firstLine="624"/>
        <w:jc w:val="both"/>
        <w:rPr>
          <w:sz w:val="28"/>
          <w:szCs w:val="28"/>
        </w:rPr>
      </w:pPr>
      <w:r w:rsidRPr="00211231">
        <w:rPr>
          <w:sz w:val="28"/>
          <w:szCs w:val="28"/>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5B7AAC" w:rsidRPr="00211231" w:rsidRDefault="005B7AAC" w:rsidP="00DB2B96">
      <w:pPr>
        <w:ind w:firstLine="624"/>
        <w:jc w:val="both"/>
        <w:rPr>
          <w:sz w:val="28"/>
          <w:szCs w:val="28"/>
        </w:rPr>
      </w:pPr>
      <w:r w:rsidRPr="00211231">
        <w:rPr>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p>
    <w:p w:rsidR="005B7AAC" w:rsidRPr="00211231" w:rsidRDefault="005B7AAC" w:rsidP="00DB2B96">
      <w:pPr>
        <w:ind w:firstLine="624"/>
        <w:jc w:val="both"/>
        <w:rPr>
          <w:sz w:val="28"/>
          <w:szCs w:val="28"/>
        </w:rPr>
      </w:pPr>
      <w:r w:rsidRPr="00211231">
        <w:rPr>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5B7AAC" w:rsidRPr="00211231" w:rsidRDefault="005B7AAC" w:rsidP="00DB2B96">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5B7AAC" w:rsidRPr="00211231" w:rsidRDefault="005B7AAC"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5B7AAC" w:rsidRPr="00211231" w:rsidRDefault="005B7AAC" w:rsidP="009E3D88">
      <w:pPr>
        <w:ind w:firstLine="624"/>
        <w:jc w:val="both"/>
        <w:rPr>
          <w:sz w:val="28"/>
          <w:szCs w:val="28"/>
        </w:rPr>
      </w:pPr>
      <w:r w:rsidRPr="00211231">
        <w:rPr>
          <w:sz w:val="28"/>
          <w:szCs w:val="28"/>
        </w:rPr>
        <w:t>В соответствии со статьей 35 Федерального закона от 24 июля 2002 г.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5B7AAC" w:rsidRPr="00211231" w:rsidRDefault="005B7AAC"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неполнородные братья и сестры.</w:t>
      </w:r>
    </w:p>
    <w:p w:rsidR="005B7AAC" w:rsidRPr="00211231" w:rsidRDefault="005B7AAC" w:rsidP="00CC4AA1">
      <w:pPr>
        <w:ind w:firstLine="624"/>
        <w:jc w:val="both"/>
        <w:rPr>
          <w:sz w:val="28"/>
          <w:szCs w:val="28"/>
        </w:rPr>
      </w:pPr>
      <w:r w:rsidRPr="00211231">
        <w:rPr>
          <w:sz w:val="28"/>
          <w:szCs w:val="28"/>
        </w:rPr>
        <w:t>Понятия «материальная выгода» и «личная выгода» раскрываются в постановлении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 770).</w:t>
      </w:r>
    </w:p>
    <w:p w:rsidR="005B7AAC" w:rsidRPr="00211231" w:rsidRDefault="005B7AAC" w:rsidP="00CC4AA1">
      <w:pPr>
        <w:ind w:firstLine="624"/>
        <w:jc w:val="both"/>
        <w:rPr>
          <w:sz w:val="28"/>
          <w:szCs w:val="28"/>
        </w:rPr>
      </w:pPr>
      <w:r w:rsidRPr="00211231">
        <w:rPr>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5B7AAC" w:rsidRPr="00211231" w:rsidRDefault="005B7AAC" w:rsidP="00CC4AA1">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5B7AAC" w:rsidRPr="00211231" w:rsidRDefault="005B7AAC" w:rsidP="00CC4AA1">
      <w:pPr>
        <w:ind w:firstLine="624"/>
        <w:jc w:val="both"/>
        <w:rPr>
          <w:sz w:val="28"/>
          <w:szCs w:val="28"/>
        </w:rPr>
      </w:pPr>
      <w:r w:rsidRPr="00211231">
        <w:rPr>
          <w:sz w:val="28"/>
          <w:szCs w:val="28"/>
        </w:rPr>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 75-ФЗ «О негосударственных пенсионных фондах» (далее – Федеральный закон № 75-ФЗ).</w:t>
      </w:r>
    </w:p>
    <w:p w:rsidR="005B7AAC" w:rsidRPr="00211231" w:rsidRDefault="005B7AAC" w:rsidP="00CC4AA1">
      <w:pPr>
        <w:ind w:firstLine="624"/>
        <w:jc w:val="both"/>
        <w:rPr>
          <w:sz w:val="28"/>
          <w:szCs w:val="28"/>
        </w:rPr>
      </w:pPr>
      <w:r w:rsidRPr="00211231">
        <w:rPr>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Федеральный закон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 </w:t>
      </w:r>
    </w:p>
    <w:p w:rsidR="005B7AAC" w:rsidRPr="00211231" w:rsidRDefault="005B7AAC" w:rsidP="00CC4AA1">
      <w:pPr>
        <w:ind w:firstLine="624"/>
        <w:jc w:val="both"/>
        <w:rPr>
          <w:sz w:val="28"/>
          <w:szCs w:val="28"/>
        </w:rPr>
      </w:pPr>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5B7AAC" w:rsidRPr="00211231" w:rsidRDefault="005B7AAC" w:rsidP="00954B54">
      <w:pPr>
        <w:ind w:firstLine="624"/>
        <w:jc w:val="both"/>
        <w:rPr>
          <w:sz w:val="28"/>
          <w:szCs w:val="28"/>
        </w:rPr>
      </w:pPr>
      <w:r w:rsidRPr="00211231">
        <w:rPr>
          <w:sz w:val="28"/>
          <w:szCs w:val="28"/>
        </w:rPr>
        <w:t>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5B7AAC" w:rsidRPr="00211231" w:rsidRDefault="005B7AAC"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p>
    <w:p w:rsidR="005B7AAC" w:rsidRPr="00211231" w:rsidRDefault="005B7AAC" w:rsidP="00D44132">
      <w:pPr>
        <w:ind w:firstLine="624"/>
        <w:jc w:val="both"/>
        <w:rPr>
          <w:sz w:val="28"/>
          <w:szCs w:val="28"/>
        </w:rPr>
      </w:pPr>
      <w:r w:rsidRPr="00211231">
        <w:rPr>
          <w:sz w:val="28"/>
          <w:szCs w:val="28"/>
        </w:rPr>
        <w:t>В частности, в соответствии со статьями 35-36 Федерального закона № 111-ФЗтребования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w:t>
      </w:r>
      <w:r w:rsidRPr="00211231" w:rsidDel="00D17E55">
        <w:rPr>
          <w:sz w:val="28"/>
          <w:szCs w:val="28"/>
        </w:rPr>
        <w:t xml:space="preserve"> </w:t>
      </w:r>
      <w:r w:rsidRPr="00211231">
        <w:rPr>
          <w:sz w:val="28"/>
          <w:szCs w:val="28"/>
        </w:rPr>
        <w:t>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5B7AAC" w:rsidRPr="00211231" w:rsidRDefault="005B7AAC"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 </w:t>
      </w:r>
    </w:p>
    <w:p w:rsidR="005B7AAC" w:rsidRPr="00211231" w:rsidRDefault="005B7AAC"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5B7AAC" w:rsidRPr="00211231" w:rsidRDefault="005B7AAC"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5B7AAC" w:rsidRPr="00211231" w:rsidRDefault="005B7AAC"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5B7AAC" w:rsidRPr="00211231" w:rsidRDefault="005B7AAC" w:rsidP="007E65C0">
      <w:pPr>
        <w:numPr>
          <w:ilvl w:val="0"/>
          <w:numId w:val="21"/>
        </w:numPr>
        <w:tabs>
          <w:tab w:val="clear" w:pos="1440"/>
          <w:tab w:val="num" w:pos="851"/>
        </w:tabs>
        <w:ind w:left="0" w:firstLine="624"/>
        <w:jc w:val="both"/>
        <w:rPr>
          <w:sz w:val="28"/>
          <w:szCs w:val="28"/>
        </w:rPr>
      </w:pPr>
      <w:r w:rsidRPr="00211231">
        <w:rPr>
          <w:sz w:val="28"/>
          <w:szCs w:val="28"/>
        </w:rP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5B7AAC" w:rsidRPr="00211231" w:rsidRDefault="005B7AAC" w:rsidP="00D44132">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5B7AAC" w:rsidRPr="00211231" w:rsidRDefault="005B7AAC"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5B7AAC" w:rsidRPr="00211231" w:rsidRDefault="005B7AAC" w:rsidP="002B4A2E">
      <w:pPr>
        <w:ind w:firstLine="624"/>
        <w:jc w:val="both"/>
        <w:rPr>
          <w:sz w:val="28"/>
          <w:szCs w:val="28"/>
        </w:rPr>
      </w:pPr>
      <w:r w:rsidRPr="00211231">
        <w:rPr>
          <w:sz w:val="28"/>
          <w:szCs w:val="28"/>
        </w:rPr>
        <w:t>Федеральный закон от 22 апреля 1996 г.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5B7AAC" w:rsidRPr="00211231" w:rsidRDefault="005B7AAC" w:rsidP="002B4A2E">
      <w:pPr>
        <w:ind w:firstLine="624"/>
        <w:jc w:val="both"/>
        <w:rPr>
          <w:sz w:val="28"/>
          <w:szCs w:val="28"/>
        </w:rPr>
      </w:pPr>
      <w:r w:rsidRPr="00211231">
        <w:rPr>
          <w:sz w:val="28"/>
          <w:szCs w:val="28"/>
        </w:rPr>
        <w:t>Содержание понятия «конфликт интересов» для этого вида организаций раскрывается в постановлении ФКЦБ России от 5 ноября 1998 г. № 44 «О предотвращении конфликта интересов при осуществлении профессиональной деятельности на рынке ценных бумаг» (далее – постановление № 44). 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5B7AAC" w:rsidRPr="00211231" w:rsidRDefault="005B7AAC" w:rsidP="002B4A2E">
      <w:pPr>
        <w:ind w:firstLine="624"/>
        <w:jc w:val="both"/>
        <w:rPr>
          <w:sz w:val="28"/>
          <w:szCs w:val="28"/>
        </w:rPr>
      </w:pPr>
      <w:r w:rsidRPr="00211231">
        <w:rPr>
          <w:sz w:val="28"/>
          <w:szCs w:val="28"/>
        </w:rPr>
        <w:t xml:space="preserve">При этом согласно пункту 4 постановления №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5B7AAC" w:rsidRPr="00211231" w:rsidRDefault="005B7AAC" w:rsidP="002B4A2E">
      <w:pPr>
        <w:ind w:firstLine="624"/>
        <w:jc w:val="both"/>
        <w:rPr>
          <w:sz w:val="28"/>
          <w:szCs w:val="28"/>
        </w:rPr>
      </w:pPr>
      <w:r w:rsidRPr="00211231">
        <w:rPr>
          <w:sz w:val="28"/>
          <w:szCs w:val="28"/>
        </w:rPr>
        <w:t>Определение «конфликт интересов», закрепленное в постановлении № 44 применяется и в отношении управляющих компаний инвестиционных фондов. В соответствии со статьей 38 Федерального закона от 29 ноября 2001 г.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5B7AAC" w:rsidRPr="00211231" w:rsidRDefault="005B7AAC" w:rsidP="00DB2B96">
      <w:pPr>
        <w:ind w:firstLine="624"/>
        <w:jc w:val="both"/>
        <w:rPr>
          <w:i/>
          <w:sz w:val="28"/>
          <w:szCs w:val="28"/>
        </w:rPr>
      </w:pPr>
      <w:r w:rsidRPr="00211231">
        <w:rPr>
          <w:i/>
          <w:sz w:val="28"/>
          <w:szCs w:val="28"/>
        </w:rPr>
        <w:t>Кредитные организации</w:t>
      </w:r>
    </w:p>
    <w:p w:rsidR="005B7AAC" w:rsidRPr="00211231" w:rsidRDefault="005B7AAC" w:rsidP="00DB2B96">
      <w:pPr>
        <w:ind w:firstLine="624"/>
        <w:jc w:val="both"/>
        <w:rPr>
          <w:sz w:val="28"/>
          <w:szCs w:val="28"/>
        </w:rPr>
      </w:pPr>
      <w:r w:rsidRPr="00211231">
        <w:rPr>
          <w:sz w:val="28"/>
          <w:szCs w:val="28"/>
        </w:rPr>
        <w:t>Применительно к кредитным организациям определение «конфликта интересов» закреплено в Положении Банка России от 16 декабря 2003 г.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5B7AAC" w:rsidRPr="00211231" w:rsidRDefault="005B7AAC"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5B7AAC" w:rsidRPr="00211231" w:rsidRDefault="005B7AAC" w:rsidP="002F6EE6">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5B7AAC" w:rsidRPr="00211231" w:rsidRDefault="005B7AAC" w:rsidP="002F6EE6">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5B7AAC" w:rsidRPr="00211231" w:rsidRDefault="005B7AAC" w:rsidP="002F6EE6">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5B7AAC" w:rsidRPr="00211231" w:rsidRDefault="005B7AAC" w:rsidP="002F6EE6">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5B7AAC" w:rsidRPr="00211231" w:rsidRDefault="005B7AAC" w:rsidP="002F6EE6">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5B7AAC" w:rsidRPr="00211231" w:rsidRDefault="005B7AAC" w:rsidP="002F6EE6">
      <w:pPr>
        <w:numPr>
          <w:ilvl w:val="0"/>
          <w:numId w:val="26"/>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5B7AAC" w:rsidRPr="00211231" w:rsidRDefault="005B7AAC" w:rsidP="009A19A4">
      <w:pPr>
        <w:ind w:firstLine="624"/>
        <w:jc w:val="both"/>
        <w:rPr>
          <w:sz w:val="28"/>
          <w:szCs w:val="28"/>
        </w:rPr>
      </w:pPr>
      <w:r w:rsidRPr="00211231">
        <w:rPr>
          <w:sz w:val="28"/>
          <w:szCs w:val="28"/>
        </w:rPr>
        <w:t>В соответствии с пунктом 3.4.3.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5B7AAC" w:rsidRPr="00211231" w:rsidRDefault="005B7AAC"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5B7AAC" w:rsidRPr="00211231" w:rsidRDefault="005B7AAC"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B7AAC" w:rsidRPr="00211231" w:rsidRDefault="005B7AAC" w:rsidP="00F329A8">
      <w:pPr>
        <w:ind w:firstLine="624"/>
        <w:jc w:val="both"/>
        <w:rPr>
          <w:sz w:val="28"/>
          <w:szCs w:val="28"/>
        </w:rPr>
      </w:pPr>
      <w:r w:rsidRPr="00211231">
        <w:rPr>
          <w:sz w:val="28"/>
          <w:szCs w:val="28"/>
        </w:rPr>
        <w:t>Федеральный закон № 323-ФЗ обязывает медицинских и фармацевтических работников информировать о возникновении конфликта интересов в письменной форме:</w:t>
      </w:r>
    </w:p>
    <w:p w:rsidR="005B7AAC" w:rsidRPr="00211231" w:rsidRDefault="005B7AAC" w:rsidP="001877E2">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5B7AAC" w:rsidRPr="00211231" w:rsidRDefault="005B7AAC" w:rsidP="001877E2">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5B7AAC" w:rsidRPr="00211231" w:rsidRDefault="005B7AAC" w:rsidP="001877E2">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5B7AAC" w:rsidRPr="00211231" w:rsidRDefault="005B7AAC" w:rsidP="00F329A8">
      <w:pPr>
        <w:ind w:firstLine="624"/>
        <w:jc w:val="both"/>
        <w:rPr>
          <w:sz w:val="28"/>
          <w:szCs w:val="28"/>
        </w:rPr>
      </w:pPr>
      <w:r w:rsidRPr="00211231">
        <w:rPr>
          <w:sz w:val="28"/>
          <w:szCs w:val="28"/>
        </w:rPr>
        <w:t xml:space="preserve">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p>
    <w:p w:rsidR="005B7AAC" w:rsidRPr="00211231" w:rsidRDefault="005B7AAC"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5B7AAC" w:rsidRPr="00211231" w:rsidRDefault="005B7AAC" w:rsidP="001877E2">
      <w:pPr>
        <w:numPr>
          <w:ilvl w:val="0"/>
          <w:numId w:val="31"/>
        </w:numPr>
        <w:tabs>
          <w:tab w:val="left" w:pos="993"/>
        </w:tabs>
        <w:ind w:left="0" w:firstLine="709"/>
        <w:jc w:val="both"/>
        <w:rPr>
          <w:sz w:val="28"/>
          <w:szCs w:val="28"/>
        </w:rPr>
      </w:pPr>
      <w:r w:rsidRPr="00211231">
        <w:rPr>
          <w:sz w:val="28"/>
          <w:szCs w:val="28"/>
        </w:rPr>
        <w:t>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5B7AAC" w:rsidRPr="00211231" w:rsidRDefault="005B7AAC"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5B7AAC" w:rsidRPr="00211231" w:rsidRDefault="005B7AAC" w:rsidP="00F329A8">
      <w:pPr>
        <w:ind w:firstLine="624"/>
        <w:jc w:val="both"/>
        <w:rPr>
          <w:sz w:val="28"/>
          <w:szCs w:val="28"/>
        </w:rPr>
      </w:pPr>
      <w:r w:rsidRPr="00211231">
        <w:rPr>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5B7AAC" w:rsidRPr="00211231" w:rsidRDefault="005B7AAC" w:rsidP="00F329A8">
      <w:pPr>
        <w:ind w:firstLine="624"/>
        <w:jc w:val="both"/>
        <w:rPr>
          <w:sz w:val="28"/>
          <w:szCs w:val="28"/>
        </w:rPr>
      </w:pPr>
      <w:r w:rsidRPr="00211231">
        <w:rPr>
          <w:sz w:val="28"/>
          <w:szCs w:val="28"/>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5B7AAC" w:rsidRPr="00211231" w:rsidRDefault="005B7AAC" w:rsidP="001808B1">
      <w:pPr>
        <w:ind w:firstLine="624"/>
        <w:jc w:val="both"/>
        <w:rPr>
          <w:i/>
          <w:sz w:val="28"/>
          <w:szCs w:val="28"/>
        </w:rPr>
      </w:pPr>
      <w:r w:rsidRPr="00211231">
        <w:rPr>
          <w:i/>
          <w:sz w:val="28"/>
          <w:szCs w:val="28"/>
        </w:rPr>
        <w:t>Аудиторские организации</w:t>
      </w:r>
    </w:p>
    <w:p w:rsidR="005B7AAC" w:rsidRPr="00211231" w:rsidRDefault="005B7AAC" w:rsidP="00BF3FF7">
      <w:pPr>
        <w:ind w:firstLine="624"/>
        <w:jc w:val="both"/>
        <w:rPr>
          <w:sz w:val="28"/>
          <w:szCs w:val="28"/>
        </w:rPr>
      </w:pPr>
      <w:r w:rsidRPr="00211231">
        <w:rPr>
          <w:sz w:val="28"/>
          <w:szCs w:val="28"/>
        </w:rPr>
        <w:t>В соответствии с частью 3 статьи 8 Федерального закона от 30 декабря 2008 г.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5B7AAC" w:rsidRPr="00211231" w:rsidRDefault="005B7AAC"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5B7AAC" w:rsidRPr="00211231" w:rsidRDefault="005B7AAC" w:rsidP="00BF3FF7">
      <w:pPr>
        <w:ind w:firstLine="624"/>
        <w:jc w:val="both"/>
        <w:rPr>
          <w:sz w:val="28"/>
          <w:szCs w:val="28"/>
        </w:rPr>
      </w:pPr>
      <w:r w:rsidRPr="00211231">
        <w:rPr>
          <w:sz w:val="28"/>
          <w:szCs w:val="28"/>
        </w:rPr>
        <w:t xml:space="preserve">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p>
    <w:p w:rsidR="005B7AAC" w:rsidRPr="00211231" w:rsidRDefault="005B7AAC"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обстоятельств, при которых может возникнуть конфликт интересов при осуществлении аудиторской деятельности (пункт 2.30); </w:t>
      </w:r>
    </w:p>
    <w:p w:rsidR="005B7AAC" w:rsidRPr="00211231" w:rsidRDefault="005B7AAC"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5B7AAC" w:rsidRPr="00211231" w:rsidRDefault="005B7AAC" w:rsidP="001877E2">
      <w:pPr>
        <w:numPr>
          <w:ilvl w:val="0"/>
          <w:numId w:val="38"/>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5B7AAC" w:rsidRPr="00211231" w:rsidRDefault="005B7AAC"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5B7AAC" w:rsidRPr="00211231" w:rsidRDefault="005B7AAC" w:rsidP="00DB2B96">
      <w:pPr>
        <w:ind w:firstLine="624"/>
        <w:jc w:val="both"/>
        <w:rPr>
          <w:i/>
          <w:sz w:val="28"/>
          <w:szCs w:val="28"/>
        </w:rPr>
      </w:pPr>
      <w:r w:rsidRPr="00211231">
        <w:rPr>
          <w:i/>
          <w:sz w:val="28"/>
          <w:szCs w:val="28"/>
        </w:rPr>
        <w:t>Акционерные общества</w:t>
      </w:r>
    </w:p>
    <w:p w:rsidR="005B7AAC" w:rsidRPr="00211231" w:rsidRDefault="005B7AAC" w:rsidP="00CE6F4A">
      <w:pPr>
        <w:ind w:firstLine="624"/>
        <w:jc w:val="both"/>
        <w:rPr>
          <w:sz w:val="28"/>
          <w:szCs w:val="28"/>
        </w:rPr>
      </w:pPr>
      <w:r w:rsidRPr="00211231">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5B7AAC" w:rsidRPr="00211231" w:rsidRDefault="005B7AAC" w:rsidP="00CE6F4A">
      <w:pPr>
        <w:ind w:firstLine="624"/>
        <w:jc w:val="both"/>
        <w:rPr>
          <w:sz w:val="28"/>
          <w:szCs w:val="28"/>
        </w:rPr>
      </w:pPr>
      <w:r w:rsidRPr="00211231">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5B7AAC" w:rsidRPr="00211231" w:rsidRDefault="005B7AAC" w:rsidP="001877E2">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5B7AAC" w:rsidRPr="00211231" w:rsidRDefault="005B7AAC" w:rsidP="001877E2">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5B7AAC" w:rsidRPr="00211231" w:rsidRDefault="005B7AAC" w:rsidP="001877E2">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5B7AAC" w:rsidRPr="00211231" w:rsidRDefault="005B7AAC" w:rsidP="001877E2">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5B7AAC" w:rsidRPr="00211231" w:rsidRDefault="005B7AAC" w:rsidP="001877E2">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5B7AAC" w:rsidRPr="00211231" w:rsidRDefault="005B7AAC" w:rsidP="00CE6F4A">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5B7AAC" w:rsidRPr="00211231" w:rsidRDefault="005B7AAC" w:rsidP="001877E2">
      <w:pPr>
        <w:numPr>
          <w:ilvl w:val="0"/>
          <w:numId w:val="33"/>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5B7AAC" w:rsidRPr="00211231" w:rsidRDefault="005B7AAC" w:rsidP="001877E2">
      <w:pPr>
        <w:numPr>
          <w:ilvl w:val="0"/>
          <w:numId w:val="33"/>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5B7AAC" w:rsidRPr="00211231" w:rsidRDefault="005B7AAC" w:rsidP="001877E2">
      <w:pPr>
        <w:numPr>
          <w:ilvl w:val="0"/>
          <w:numId w:val="33"/>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5B7AAC" w:rsidRPr="00211231" w:rsidRDefault="005B7AAC" w:rsidP="001877E2">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5B7AAC" w:rsidRPr="00211231" w:rsidRDefault="005B7AAC"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5B7AAC" w:rsidRPr="00211231" w:rsidRDefault="005B7AAC" w:rsidP="001877E2">
      <w:pPr>
        <w:numPr>
          <w:ilvl w:val="0"/>
          <w:numId w:val="32"/>
        </w:numPr>
        <w:tabs>
          <w:tab w:val="left" w:pos="993"/>
        </w:tabs>
        <w:ind w:left="0" w:firstLine="709"/>
        <w:jc w:val="both"/>
        <w:rPr>
          <w:sz w:val="28"/>
          <w:szCs w:val="28"/>
        </w:rPr>
      </w:pPr>
      <w:r w:rsidRPr="00211231">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5B7AAC" w:rsidRPr="00211231" w:rsidRDefault="005B7AAC" w:rsidP="001877E2">
      <w:pPr>
        <w:numPr>
          <w:ilvl w:val="0"/>
          <w:numId w:val="32"/>
        </w:numPr>
        <w:tabs>
          <w:tab w:val="left" w:pos="993"/>
        </w:tabs>
        <w:ind w:left="0" w:firstLine="709"/>
        <w:jc w:val="both"/>
        <w:rPr>
          <w:sz w:val="28"/>
          <w:szCs w:val="28"/>
        </w:rPr>
      </w:pPr>
      <w:r w:rsidRPr="00211231">
        <w:rPr>
          <w:sz w:val="28"/>
          <w:szCs w:val="28"/>
        </w:rPr>
        <w:t>о юридических лицах, в органах управления которых они занимают должности;</w:t>
      </w:r>
    </w:p>
    <w:p w:rsidR="005B7AAC" w:rsidRPr="00211231" w:rsidRDefault="005B7AAC" w:rsidP="001877E2">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5B7AAC" w:rsidRPr="00211231" w:rsidRDefault="005B7AAC" w:rsidP="00CE6F4A">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5B7AAC" w:rsidRPr="00211231" w:rsidRDefault="005B7AAC" w:rsidP="00DB2B96">
      <w:pPr>
        <w:ind w:firstLine="624"/>
        <w:jc w:val="both"/>
        <w:rPr>
          <w:i/>
          <w:sz w:val="28"/>
          <w:szCs w:val="28"/>
        </w:rPr>
      </w:pPr>
      <w:r w:rsidRPr="00211231">
        <w:rPr>
          <w:i/>
          <w:sz w:val="28"/>
          <w:szCs w:val="28"/>
        </w:rPr>
        <w:t>Общества с ограниченной ответственностью</w:t>
      </w:r>
    </w:p>
    <w:p w:rsidR="005B7AAC" w:rsidRPr="00211231" w:rsidRDefault="005B7AAC" w:rsidP="00603B7B">
      <w:pPr>
        <w:ind w:firstLine="624"/>
        <w:jc w:val="both"/>
        <w:rPr>
          <w:sz w:val="28"/>
          <w:szCs w:val="28"/>
        </w:rPr>
      </w:pPr>
      <w:r w:rsidRPr="00211231">
        <w:rPr>
          <w:sz w:val="28"/>
          <w:szCs w:val="28"/>
        </w:rPr>
        <w:t>В Федеральном законе от 8 февраля 1998 г. № 14-ФЗ  «Об обществах с ограниченной ответственностью»(далее – Федеральный закон № 14-ФЗ)понятие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5B7AAC" w:rsidRPr="00211231" w:rsidRDefault="005B7AAC" w:rsidP="00647F34">
      <w:pPr>
        <w:ind w:firstLine="624"/>
        <w:jc w:val="both"/>
        <w:rPr>
          <w:sz w:val="28"/>
          <w:szCs w:val="28"/>
        </w:rPr>
      </w:pPr>
      <w:r w:rsidRPr="00211231">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5B7AAC" w:rsidRPr="00211231" w:rsidRDefault="005B7AAC" w:rsidP="001877E2">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5B7AAC" w:rsidRPr="00211231" w:rsidRDefault="005B7AAC" w:rsidP="001877E2">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5B7AAC" w:rsidRPr="00211231" w:rsidRDefault="005B7AAC" w:rsidP="001877E2">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5B7AAC" w:rsidRPr="00211231" w:rsidRDefault="005B7AAC" w:rsidP="001877E2">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5B7AAC" w:rsidRPr="00211231" w:rsidRDefault="005B7AAC" w:rsidP="001877E2">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5B7AAC" w:rsidRPr="00211231" w:rsidRDefault="005B7AAC" w:rsidP="00A122F9">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5B7AAC" w:rsidRPr="00211231" w:rsidRDefault="005B7AAC" w:rsidP="001877E2">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5B7AAC" w:rsidRPr="00211231" w:rsidRDefault="005B7AAC" w:rsidP="001877E2">
      <w:pPr>
        <w:numPr>
          <w:ilvl w:val="0"/>
          <w:numId w:val="36"/>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5B7AAC" w:rsidRPr="00211231" w:rsidRDefault="005B7AAC" w:rsidP="001877E2">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5B7AAC" w:rsidRPr="00211231" w:rsidRDefault="005B7AAC" w:rsidP="001877E2">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5B7AAC" w:rsidRPr="00211231" w:rsidRDefault="005B7AAC"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5B7AAC" w:rsidRPr="00211231" w:rsidRDefault="005B7AAC"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5B7AAC" w:rsidRPr="00211231" w:rsidRDefault="005B7AAC"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5B7AAC" w:rsidRPr="00211231" w:rsidRDefault="005B7AAC" w:rsidP="001877E2">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5B7AAC" w:rsidRPr="00211231" w:rsidRDefault="005B7AAC" w:rsidP="00B45BEC">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w:t>
      </w:r>
    </w:p>
    <w:p w:rsidR="005B7AAC" w:rsidRPr="00211231" w:rsidRDefault="005B7AAC"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5B7AAC" w:rsidRPr="00211231" w:rsidRDefault="005B7AAC" w:rsidP="004F4535">
      <w:pPr>
        <w:ind w:firstLine="624"/>
        <w:jc w:val="both"/>
        <w:rPr>
          <w:sz w:val="28"/>
          <w:szCs w:val="28"/>
        </w:rPr>
      </w:pPr>
      <w:r w:rsidRPr="00211231">
        <w:rPr>
          <w:sz w:val="28"/>
          <w:szCs w:val="28"/>
        </w:rPr>
        <w:t xml:space="preserve">Федеральный закон от 12 января 1996 г.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Федеральном законе №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5B7AAC" w:rsidRPr="00211231" w:rsidRDefault="005B7AAC" w:rsidP="004F4535">
      <w:pPr>
        <w:ind w:firstLine="624"/>
        <w:jc w:val="both"/>
        <w:rPr>
          <w:sz w:val="28"/>
          <w:szCs w:val="28"/>
        </w:rPr>
      </w:pPr>
      <w:r w:rsidRPr="00211231">
        <w:rPr>
          <w:sz w:val="28"/>
          <w:szCs w:val="28"/>
        </w:rPr>
        <w:t xml:space="preserve">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5B7AAC" w:rsidRPr="00211231" w:rsidRDefault="005B7AAC" w:rsidP="001877E2">
      <w:pPr>
        <w:numPr>
          <w:ilvl w:val="0"/>
          <w:numId w:val="27"/>
        </w:numPr>
        <w:tabs>
          <w:tab w:val="left" w:pos="993"/>
        </w:tabs>
        <w:ind w:left="0" w:firstLine="709"/>
        <w:jc w:val="both"/>
        <w:rPr>
          <w:sz w:val="28"/>
          <w:szCs w:val="28"/>
        </w:rPr>
      </w:pPr>
      <w:r w:rsidRPr="00211231">
        <w:rPr>
          <w:sz w:val="28"/>
          <w:szCs w:val="28"/>
        </w:rPr>
        <w:t xml:space="preserve">состоят с этими организациями или гражданами в трудовых отношениях; </w:t>
      </w:r>
    </w:p>
    <w:p w:rsidR="005B7AAC" w:rsidRPr="00211231" w:rsidRDefault="005B7AAC" w:rsidP="001877E2">
      <w:pPr>
        <w:numPr>
          <w:ilvl w:val="0"/>
          <w:numId w:val="27"/>
        </w:numPr>
        <w:tabs>
          <w:tab w:val="left" w:pos="993"/>
        </w:tabs>
        <w:ind w:left="0" w:firstLine="709"/>
        <w:jc w:val="both"/>
        <w:rPr>
          <w:sz w:val="28"/>
          <w:szCs w:val="28"/>
        </w:rPr>
      </w:pPr>
      <w:r w:rsidRPr="00211231">
        <w:rPr>
          <w:sz w:val="28"/>
          <w:szCs w:val="28"/>
        </w:rPr>
        <w:t>являются участниками, кредиторами этих организаций;состоят с этими гражданами в близких родственных отношениях;</w:t>
      </w:r>
    </w:p>
    <w:p w:rsidR="005B7AAC" w:rsidRPr="00211231" w:rsidRDefault="005B7AAC" w:rsidP="001877E2">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5B7AAC" w:rsidRPr="00211231" w:rsidRDefault="005B7AAC"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5B7AAC" w:rsidRPr="00211231" w:rsidRDefault="005B7AAC" w:rsidP="001877E2">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5B7AAC" w:rsidRPr="00211231" w:rsidRDefault="005B7AAC" w:rsidP="001877E2">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5B7AAC" w:rsidRPr="00211231" w:rsidRDefault="005B7AAC" w:rsidP="001877E2">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5B7AAC" w:rsidRPr="00211231" w:rsidRDefault="005B7AAC" w:rsidP="001877E2">
      <w:pPr>
        <w:numPr>
          <w:ilvl w:val="0"/>
          <w:numId w:val="28"/>
        </w:numPr>
        <w:tabs>
          <w:tab w:val="left" w:pos="993"/>
        </w:tabs>
        <w:ind w:left="0" w:firstLine="709"/>
        <w:jc w:val="both"/>
        <w:rPr>
          <w:sz w:val="28"/>
          <w:szCs w:val="28"/>
        </w:rPr>
      </w:pPr>
      <w:r w:rsidRPr="00211231">
        <w:rPr>
          <w:sz w:val="28"/>
          <w:szCs w:val="28"/>
        </w:rPr>
        <w:t>могут извлекать выгоду из пользования, распоряжения имуществом некоммерческой организации.</w:t>
      </w:r>
    </w:p>
    <w:p w:rsidR="005B7AAC" w:rsidRPr="00211231" w:rsidRDefault="005B7AAC" w:rsidP="004F4535">
      <w:pPr>
        <w:ind w:firstLine="624"/>
        <w:jc w:val="both"/>
        <w:rPr>
          <w:sz w:val="28"/>
          <w:szCs w:val="28"/>
        </w:rPr>
      </w:pPr>
      <w:r w:rsidRPr="00211231">
        <w:rPr>
          <w:sz w:val="28"/>
          <w:szCs w:val="28"/>
        </w:rPr>
        <w:t>В целях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5B7AAC" w:rsidRPr="00211231" w:rsidRDefault="005B7AAC" w:rsidP="001877E2">
      <w:pPr>
        <w:numPr>
          <w:ilvl w:val="0"/>
          <w:numId w:val="29"/>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5B7AAC" w:rsidRPr="00211231" w:rsidRDefault="005B7AAC" w:rsidP="001877E2">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5B7AAC" w:rsidRPr="00211231" w:rsidRDefault="005B7AAC"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5B7AAC" w:rsidRPr="00211231" w:rsidRDefault="005B7AAC"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 </w:t>
      </w:r>
    </w:p>
    <w:p w:rsidR="005B7AAC" w:rsidRPr="00211231" w:rsidRDefault="005B7AAC" w:rsidP="00883311">
      <w:pPr>
        <w:ind w:firstLine="624"/>
        <w:jc w:val="both"/>
        <w:rPr>
          <w:sz w:val="28"/>
          <w:szCs w:val="28"/>
        </w:rPr>
      </w:pPr>
      <w:r w:rsidRPr="00211231">
        <w:rPr>
          <w:sz w:val="28"/>
          <w:szCs w:val="28"/>
        </w:rPr>
        <w:t>В частности, часть 3 статьи 8 Федерального закона от 1 декабря 2007 г. № 315-ФЗ «О саморегулируемых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5B7AAC" w:rsidRPr="00211231" w:rsidRDefault="005B7AAC"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5B7AAC" w:rsidRPr="00211231" w:rsidRDefault="005B7AAC" w:rsidP="00883311">
      <w:pPr>
        <w:ind w:firstLine="624"/>
        <w:jc w:val="both"/>
        <w:rPr>
          <w:sz w:val="28"/>
          <w:szCs w:val="28"/>
        </w:rPr>
      </w:pPr>
      <w:r w:rsidRPr="00211231">
        <w:rPr>
          <w:sz w:val="28"/>
          <w:szCs w:val="28"/>
        </w:rPr>
        <w:t>В соответствии с частью 6 статьи 6 Федерального закона №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5B7AAC" w:rsidRPr="00883311" w:rsidRDefault="005B7AAC" w:rsidP="00883311">
      <w:pPr>
        <w:ind w:firstLine="624"/>
        <w:jc w:val="both"/>
        <w:rPr>
          <w:sz w:val="28"/>
          <w:szCs w:val="28"/>
        </w:rPr>
      </w:pPr>
      <w:r w:rsidRPr="00211231">
        <w:rPr>
          <w:sz w:val="28"/>
          <w:szCs w:val="28"/>
        </w:rPr>
        <w:t>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5B7AAC" w:rsidRPr="002B4A2E" w:rsidRDefault="005B7AAC"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5B7AAC" w:rsidRPr="00BA4903" w:rsidRDefault="005B7AAC"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r>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5B7AAC" w:rsidRPr="00BA4903" w:rsidRDefault="005B7AAC" w:rsidP="00DB2B96">
      <w:pPr>
        <w:ind w:firstLine="624"/>
        <w:jc w:val="both"/>
        <w:rPr>
          <w:sz w:val="28"/>
          <w:szCs w:val="28"/>
        </w:rPr>
      </w:pPr>
      <w:r w:rsidRPr="00BA4903">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B7AAC" w:rsidRPr="00BA4903" w:rsidRDefault="005B7AAC"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5B7AAC" w:rsidRPr="00BA4903" w:rsidRDefault="005B7AAC"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5B7AAC" w:rsidRPr="00BA4903" w:rsidRDefault="005B7AAC"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5B7AAC" w:rsidRPr="00BA4903" w:rsidRDefault="005B7AAC"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5B7AAC" w:rsidRPr="00BA4903" w:rsidRDefault="005B7AAC"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7AAC" w:rsidRPr="00BA4903" w:rsidRDefault="005B7AAC"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5B7AAC" w:rsidRPr="00BA4903" w:rsidRDefault="005B7AAC"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5B7AAC" w:rsidRPr="00BA4903" w:rsidRDefault="005B7AAC" w:rsidP="007548D6">
      <w:pPr>
        <w:numPr>
          <w:ilvl w:val="0"/>
          <w:numId w:val="9"/>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5B7AAC" w:rsidRPr="00BA4903" w:rsidRDefault="005B7AAC" w:rsidP="00DB2B96">
      <w:pPr>
        <w:ind w:firstLine="624"/>
        <w:jc w:val="both"/>
        <w:rPr>
          <w:i/>
          <w:sz w:val="28"/>
          <w:szCs w:val="28"/>
        </w:rPr>
      </w:pPr>
      <w:r w:rsidRPr="00BA4903">
        <w:rPr>
          <w:i/>
          <w:sz w:val="28"/>
          <w:szCs w:val="28"/>
        </w:rPr>
        <w:t>Круг лиц, попадающих под действие положения</w:t>
      </w:r>
    </w:p>
    <w:p w:rsidR="005B7AAC" w:rsidRPr="00BA4903" w:rsidRDefault="005B7AAC" w:rsidP="00DB2B96">
      <w:pPr>
        <w:ind w:firstLine="624"/>
        <w:jc w:val="both"/>
        <w:rPr>
          <w:sz w:val="28"/>
          <w:szCs w:val="28"/>
        </w:rPr>
      </w:pPr>
      <w:r w:rsidRPr="00BA4903">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B7AAC" w:rsidRPr="00BA4903" w:rsidRDefault="005B7AAC"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5B7AAC" w:rsidRPr="00BA4903" w:rsidRDefault="005B7AAC"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5B7AAC" w:rsidRPr="00BA4903" w:rsidRDefault="005B7AAC"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5B7AAC" w:rsidRPr="00BA4903" w:rsidRDefault="005B7AAC"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5B7AAC" w:rsidRPr="00BA4903" w:rsidRDefault="005B7AAC" w:rsidP="007548D6">
      <w:pPr>
        <w:numPr>
          <w:ilvl w:val="0"/>
          <w:numId w:val="10"/>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5B7AAC" w:rsidRPr="00BA4903" w:rsidRDefault="005B7AAC"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5B7AAC" w:rsidRPr="00BA4903" w:rsidRDefault="005B7AAC"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5B7AAC" w:rsidRPr="00BA4903" w:rsidRDefault="005B7AAC"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B7AAC" w:rsidRPr="00BF3387" w:rsidRDefault="005B7AAC" w:rsidP="00BF3387">
      <w:pPr>
        <w:ind w:firstLine="624"/>
        <w:jc w:val="both"/>
        <w:rPr>
          <w:i/>
          <w:sz w:val="28"/>
          <w:szCs w:val="28"/>
        </w:rPr>
      </w:pPr>
      <w:r w:rsidRPr="00BF3387">
        <w:rPr>
          <w:i/>
          <w:sz w:val="28"/>
          <w:szCs w:val="28"/>
        </w:rPr>
        <w:t>Примерный перечень ситуаций конфликта интересов</w:t>
      </w:r>
    </w:p>
    <w:p w:rsidR="005B7AAC" w:rsidRPr="00BA4903" w:rsidRDefault="005B7AAC"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Pr>
          <w:sz w:val="28"/>
          <w:szCs w:val="28"/>
        </w:rPr>
        <w:t>4</w:t>
      </w:r>
      <w:r w:rsidRPr="00BA4903">
        <w:rPr>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B7AAC" w:rsidRPr="00BA4903" w:rsidRDefault="005B7AAC"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5B7AAC" w:rsidRPr="00BA4903" w:rsidRDefault="005B7AAC" w:rsidP="00DB2B96">
      <w:pPr>
        <w:ind w:firstLine="624"/>
        <w:jc w:val="both"/>
        <w:rPr>
          <w:sz w:val="28"/>
          <w:szCs w:val="28"/>
        </w:rPr>
      </w:pPr>
      <w:r w:rsidRPr="00BA4903">
        <w:rPr>
          <w:sz w:val="28"/>
          <w:szCs w:val="28"/>
        </w:rPr>
        <w:t xml:space="preserve">В положении о конфликте интересов </w:t>
      </w:r>
      <w:r>
        <w:rPr>
          <w:sz w:val="28"/>
          <w:szCs w:val="28"/>
        </w:rPr>
        <w:t>рекомендуется</w:t>
      </w:r>
      <w:r w:rsidRPr="00BA4903">
        <w:rPr>
          <w:sz w:val="28"/>
          <w:szCs w:val="28"/>
        </w:rPr>
        <w:t xml:space="preserve"> закрепить</w:t>
      </w:r>
      <w:r>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5B7AAC" w:rsidRPr="00BA4903" w:rsidRDefault="005B7AAC" w:rsidP="007548D6">
      <w:pPr>
        <w:numPr>
          <w:ilvl w:val="0"/>
          <w:numId w:val="11"/>
        </w:numPr>
        <w:tabs>
          <w:tab w:val="clear" w:pos="1440"/>
          <w:tab w:val="num" w:pos="851"/>
        </w:tabs>
        <w:ind w:left="0"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B7AAC" w:rsidRPr="00BA4903" w:rsidRDefault="005B7AAC"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5B7AAC" w:rsidRPr="00BA4903" w:rsidRDefault="005B7AAC" w:rsidP="007548D6">
      <w:pPr>
        <w:numPr>
          <w:ilvl w:val="0"/>
          <w:numId w:val="11"/>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5B7AAC" w:rsidRPr="00BA4903" w:rsidRDefault="005B7AAC" w:rsidP="007548D6">
      <w:pPr>
        <w:numPr>
          <w:ilvl w:val="0"/>
          <w:numId w:val="11"/>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5B7AAC" w:rsidRPr="00BA4903" w:rsidRDefault="005B7AAC"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7AAC" w:rsidRPr="00BA4903" w:rsidRDefault="005B7AAC" w:rsidP="00DB2B96">
      <w:pPr>
        <w:ind w:firstLine="624"/>
        <w:jc w:val="both"/>
        <w:rPr>
          <w:sz w:val="28"/>
          <w:szCs w:val="28"/>
        </w:rPr>
      </w:pPr>
      <w:r w:rsidRPr="00BA4903">
        <w:rPr>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B7AAC" w:rsidRPr="00BA4903" w:rsidRDefault="005B7AAC"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5B7AAC" w:rsidRPr="00BA4903" w:rsidRDefault="005B7AAC"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5B7AAC" w:rsidRPr="00BA4903" w:rsidRDefault="005B7AAC"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5B7AAC" w:rsidRPr="00BA4903" w:rsidRDefault="005B7AAC"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B7AAC" w:rsidRPr="00BA4903" w:rsidRDefault="005B7AAC"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B7AAC" w:rsidRPr="00BA4903" w:rsidRDefault="005B7AAC" w:rsidP="00DB2B96">
      <w:pPr>
        <w:ind w:firstLine="624"/>
        <w:jc w:val="both"/>
        <w:rPr>
          <w:sz w:val="28"/>
          <w:szCs w:val="28"/>
        </w:rPr>
      </w:pPr>
      <w:r w:rsidRPr="00BA4903">
        <w:rPr>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5B7AAC" w:rsidRPr="00BA4903" w:rsidRDefault="005B7AAC" w:rsidP="00DB2B96">
      <w:pPr>
        <w:ind w:firstLine="624"/>
        <w:jc w:val="both"/>
        <w:rPr>
          <w:sz w:val="28"/>
          <w:szCs w:val="28"/>
        </w:rPr>
      </w:pPr>
      <w:r w:rsidRPr="00211231">
        <w:rPr>
          <w:sz w:val="28"/>
          <w:szCs w:val="28"/>
        </w:rPr>
        <w:t>В Приложении 5 к настоящим Методическим рекомендациям приведена типовая декларация конфликта интересов.</w:t>
      </w:r>
    </w:p>
    <w:p w:rsidR="005B7AAC" w:rsidRPr="00BA4903" w:rsidRDefault="005B7AAC"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B7AAC" w:rsidRPr="00BA4903" w:rsidRDefault="005B7AAC"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w:t>
      </w:r>
      <w:r>
        <w:rPr>
          <w:sz w:val="28"/>
          <w:szCs w:val="28"/>
        </w:rPr>
        <w:t>например</w:t>
      </w:r>
      <w:r w:rsidRPr="00BA4903">
        <w:rPr>
          <w:sz w:val="28"/>
          <w:szCs w:val="28"/>
        </w:rPr>
        <w:t>:</w:t>
      </w:r>
    </w:p>
    <w:p w:rsidR="005B7AAC" w:rsidRPr="00BA4903" w:rsidRDefault="005B7AAC"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5B7AAC" w:rsidRPr="00BA4903" w:rsidRDefault="005B7AAC"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B7AAC" w:rsidRPr="00BA4903" w:rsidRDefault="005B7AAC"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5B7AAC" w:rsidRPr="00BA4903" w:rsidRDefault="005B7AAC"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5B7AAC" w:rsidRPr="00BA4903" w:rsidRDefault="005B7AAC"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5B7AAC" w:rsidRPr="00BA4903" w:rsidRDefault="005B7AAC"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5B7AAC" w:rsidRPr="00BA4903" w:rsidRDefault="005B7AAC"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5B7AAC" w:rsidRPr="00BA4903" w:rsidRDefault="005B7AAC"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5B7AAC" w:rsidRPr="00BA4903" w:rsidRDefault="005B7AAC"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r>
        <w:rPr>
          <w:sz w:val="28"/>
          <w:szCs w:val="28"/>
        </w:rPr>
        <w:t xml:space="preserve">  и т.д.</w:t>
      </w:r>
    </w:p>
    <w:p w:rsidR="005B7AAC" w:rsidRPr="00BA4903" w:rsidRDefault="005B7AAC"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B7AAC" w:rsidRPr="00BA4903" w:rsidRDefault="005B7AAC"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B7AAC" w:rsidRPr="00BA4903" w:rsidRDefault="005B7AAC"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рассмотрение этих сведений</w:t>
      </w:r>
    </w:p>
    <w:p w:rsidR="005B7AAC" w:rsidRPr="00BA4903" w:rsidRDefault="005B7AAC" w:rsidP="00DB2B96">
      <w:pPr>
        <w:ind w:firstLine="624"/>
        <w:jc w:val="both"/>
        <w:rPr>
          <w:sz w:val="28"/>
          <w:szCs w:val="28"/>
        </w:rPr>
      </w:pPr>
      <w:r w:rsidRPr="00BA4903">
        <w:rPr>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w:t>
      </w:r>
      <w:r>
        <w:rPr>
          <w:sz w:val="28"/>
          <w:szCs w:val="28"/>
        </w:rPr>
        <w:t>, иные лица.</w:t>
      </w:r>
      <w:r w:rsidRPr="00BA4903">
        <w:rPr>
          <w:sz w:val="28"/>
          <w:szCs w:val="28"/>
        </w:rPr>
        <w:t xml:space="preserve">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5B7AAC" w:rsidRPr="00BA4903" w:rsidRDefault="005B7AAC" w:rsidP="006F0E1F">
      <w:pPr>
        <w:pStyle w:val="Heading2"/>
      </w:pPr>
      <w:bookmarkStart w:id="12" w:name="_Toc369706635"/>
      <w:r w:rsidRPr="00BA4903">
        <w:t xml:space="preserve">5. </w:t>
      </w:r>
      <w:r>
        <w:t>Разработка и внедрение в практику стандартов и процедур, направленных на обеспечение добросовестной работы организации</w:t>
      </w:r>
      <w:bookmarkEnd w:id="12"/>
    </w:p>
    <w:p w:rsidR="005B7AAC" w:rsidRPr="00BA4903" w:rsidRDefault="005B7AAC" w:rsidP="00DB2B96">
      <w:pPr>
        <w:pStyle w:val="ListParagraph"/>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Pr>
          <w:sz w:val="28"/>
          <w:szCs w:val="28"/>
        </w:rPr>
        <w:t xml:space="preserve">В </w:t>
      </w:r>
      <w:r w:rsidRPr="00BA4903">
        <w:rPr>
          <w:sz w:val="28"/>
          <w:szCs w:val="28"/>
        </w:rPr>
        <w:t xml:space="preserve">кодекс </w:t>
      </w:r>
      <w:r>
        <w:rPr>
          <w:sz w:val="28"/>
          <w:szCs w:val="28"/>
        </w:rPr>
        <w:t xml:space="preserve">следует включить положения, </w:t>
      </w:r>
      <w:r w:rsidRPr="00BA4903">
        <w:rPr>
          <w:sz w:val="28"/>
          <w:szCs w:val="28"/>
        </w:rPr>
        <w:t>устанавлива</w:t>
      </w:r>
      <w:r>
        <w:rPr>
          <w:sz w:val="28"/>
          <w:szCs w:val="28"/>
        </w:rPr>
        <w:t>ющие</w:t>
      </w:r>
      <w:r w:rsidRPr="00BA4903">
        <w:rPr>
          <w:sz w:val="28"/>
          <w:szCs w:val="28"/>
        </w:rPr>
        <w:t xml:space="preserve">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B7AAC" w:rsidRPr="00BA4903" w:rsidRDefault="005B7AAC" w:rsidP="00DB2B96">
      <w:pPr>
        <w:pStyle w:val="ListParagraph"/>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B7AAC" w:rsidRPr="00BA4903" w:rsidRDefault="005B7AAC" w:rsidP="00DB2B96">
      <w:pPr>
        <w:pStyle w:val="ListParagraph"/>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B7AAC" w:rsidRPr="00BA4903" w:rsidRDefault="005B7AAC" w:rsidP="007548D6">
      <w:pPr>
        <w:pStyle w:val="ListParagraph"/>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5B7AAC" w:rsidRPr="00BA4903" w:rsidRDefault="005B7AAC" w:rsidP="007548D6">
      <w:pPr>
        <w:pStyle w:val="ListParagraph"/>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5B7AAC" w:rsidRPr="00BA4903" w:rsidRDefault="005B7AAC" w:rsidP="007548D6">
      <w:pPr>
        <w:pStyle w:val="ListParagraph"/>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5B7AAC" w:rsidRPr="00BA4903" w:rsidRDefault="005B7AAC" w:rsidP="007548D6">
      <w:pPr>
        <w:pStyle w:val="ListParagraph"/>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5B7AAC" w:rsidRPr="00BA4903" w:rsidRDefault="005B7AAC" w:rsidP="007548D6">
      <w:pPr>
        <w:pStyle w:val="ListParagraph"/>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5B7AAC" w:rsidRPr="00BA4903" w:rsidRDefault="005B7AAC" w:rsidP="007548D6">
      <w:pPr>
        <w:pStyle w:val="ListParagraph"/>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5B7AAC" w:rsidRPr="00BA4903" w:rsidRDefault="005B7AAC" w:rsidP="007548D6">
      <w:pPr>
        <w:pStyle w:val="ListParagraph"/>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5B7AAC" w:rsidRPr="00BA4903" w:rsidRDefault="005B7AAC" w:rsidP="007548D6">
      <w:pPr>
        <w:pStyle w:val="ListParagraph"/>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5B7AAC" w:rsidRPr="00BA4903" w:rsidRDefault="005B7AAC" w:rsidP="00DB2B96">
      <w:pPr>
        <w:pStyle w:val="ListParagraph"/>
        <w:tabs>
          <w:tab w:val="num" w:pos="1080"/>
        </w:tabs>
        <w:ind w:left="0" w:firstLine="624"/>
        <w:contextualSpacing w:val="0"/>
        <w:jc w:val="both"/>
        <w:rPr>
          <w:sz w:val="28"/>
          <w:szCs w:val="28"/>
        </w:rPr>
      </w:pPr>
      <w:r w:rsidRPr="00BA4903">
        <w:rPr>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B7AAC" w:rsidRPr="00BA4903" w:rsidRDefault="005B7AAC" w:rsidP="006F0E1F">
      <w:pPr>
        <w:pStyle w:val="Heading2"/>
      </w:pPr>
      <w:bookmarkStart w:id="13" w:name="_Toc369706636"/>
      <w:r w:rsidRPr="00BA4903">
        <w:t>6. Консультирование и обучение работников организации</w:t>
      </w:r>
      <w:bookmarkEnd w:id="13"/>
    </w:p>
    <w:p w:rsidR="005B7AAC" w:rsidRPr="00BA4903" w:rsidRDefault="005B7AAC" w:rsidP="00DB2B96">
      <w:pPr>
        <w:pStyle w:val="ListParagraph"/>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B7AAC" w:rsidRPr="00BA4903" w:rsidRDefault="005B7AAC" w:rsidP="00DB2B96">
      <w:pPr>
        <w:pStyle w:val="ListParagraph"/>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5B7AAC" w:rsidRPr="00BA4903" w:rsidRDefault="005B7AAC" w:rsidP="007548D6">
      <w:pPr>
        <w:pStyle w:val="ListParagraph"/>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5B7AAC" w:rsidRPr="00BA4903" w:rsidRDefault="005B7AAC" w:rsidP="007548D6">
      <w:pPr>
        <w:pStyle w:val="ListParagraph"/>
        <w:numPr>
          <w:ilvl w:val="0"/>
          <w:numId w:val="16"/>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5B7AAC" w:rsidRPr="00BA4903" w:rsidRDefault="005B7AAC" w:rsidP="007548D6">
      <w:pPr>
        <w:pStyle w:val="ListParagraph"/>
        <w:numPr>
          <w:ilvl w:val="0"/>
          <w:numId w:val="16"/>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B7AAC" w:rsidRPr="00BA4903" w:rsidRDefault="005B7AAC" w:rsidP="007548D6">
      <w:pPr>
        <w:pStyle w:val="ListParagraph"/>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5B7AAC" w:rsidRPr="00BA4903" w:rsidRDefault="005B7AAC" w:rsidP="007548D6">
      <w:pPr>
        <w:pStyle w:val="ListParagraph"/>
        <w:numPr>
          <w:ilvl w:val="0"/>
          <w:numId w:val="16"/>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B7AAC" w:rsidRPr="00BA4903" w:rsidRDefault="005B7AAC" w:rsidP="007548D6">
      <w:pPr>
        <w:pStyle w:val="ListParagraph"/>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5B7AAC" w:rsidRPr="00BA4903" w:rsidRDefault="005B7AAC" w:rsidP="00DB2B96">
      <w:pPr>
        <w:pStyle w:val="ListParagraph"/>
        <w:ind w:left="0" w:firstLine="624"/>
        <w:contextualSpacing w:val="0"/>
        <w:jc w:val="both"/>
        <w:rPr>
          <w:sz w:val="28"/>
          <w:szCs w:val="28"/>
        </w:rPr>
      </w:pPr>
      <w:r w:rsidRPr="00BA4903">
        <w:rPr>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B7AAC" w:rsidRPr="00BA4903" w:rsidRDefault="005B7AAC" w:rsidP="00DB2B96">
      <w:pPr>
        <w:pStyle w:val="ListParagraph"/>
        <w:ind w:left="0" w:firstLine="624"/>
        <w:contextualSpacing w:val="0"/>
        <w:jc w:val="both"/>
        <w:rPr>
          <w:sz w:val="28"/>
          <w:szCs w:val="28"/>
        </w:rPr>
      </w:pPr>
      <w:r w:rsidRPr="00BA4903">
        <w:rPr>
          <w:sz w:val="28"/>
          <w:szCs w:val="28"/>
        </w:rPr>
        <w:t>В зависимости от времени проведения можно выделить следующие виды обучения:</w:t>
      </w:r>
    </w:p>
    <w:p w:rsidR="005B7AAC" w:rsidRPr="00BA4903" w:rsidRDefault="005B7AAC"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5B7AAC" w:rsidRPr="00BA4903" w:rsidRDefault="005B7AAC"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B7AAC" w:rsidRPr="00BA4903" w:rsidRDefault="005B7AAC"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B7AAC" w:rsidRPr="00BA4903" w:rsidRDefault="005B7AAC"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B7AAC" w:rsidRPr="00BA4903" w:rsidRDefault="005B7AAC" w:rsidP="00DB2B96">
      <w:pPr>
        <w:pStyle w:val="ListParagraph"/>
        <w:ind w:left="0" w:firstLine="624"/>
        <w:contextualSpacing w:val="0"/>
        <w:jc w:val="both"/>
        <w:rPr>
          <w:sz w:val="28"/>
          <w:szCs w:val="28"/>
        </w:rPr>
      </w:pPr>
      <w:r w:rsidRPr="00BA4903">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B7AAC" w:rsidRPr="00BA4903" w:rsidRDefault="005B7AAC" w:rsidP="006F0E1F">
      <w:pPr>
        <w:pStyle w:val="Heading2"/>
      </w:pPr>
      <w:bookmarkStart w:id="14" w:name="_Toc369706637"/>
      <w:r w:rsidRPr="00BA4903">
        <w:t>7. Внутренний контроль и аудит</w:t>
      </w:r>
      <w:bookmarkEnd w:id="14"/>
    </w:p>
    <w:p w:rsidR="005B7AAC" w:rsidRPr="00BA4903" w:rsidRDefault="005B7AAC"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5B7AAC" w:rsidRPr="00BA4903" w:rsidRDefault="005B7AAC" w:rsidP="00DB2B96">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B7AAC" w:rsidRPr="00BA4903" w:rsidRDefault="005B7AAC"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B7AAC" w:rsidRPr="00BA4903" w:rsidRDefault="005B7AAC"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5B7AAC" w:rsidRPr="00BA4903" w:rsidRDefault="005B7AAC"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5B7AAC" w:rsidRPr="00BA4903" w:rsidRDefault="005B7AAC" w:rsidP="00DB2B96">
      <w:pPr>
        <w:ind w:firstLine="624"/>
        <w:jc w:val="both"/>
        <w:rPr>
          <w:sz w:val="28"/>
          <w:szCs w:val="28"/>
        </w:rPr>
      </w:pPr>
      <w:r w:rsidRPr="00BA4903">
        <w:rPr>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B7AAC" w:rsidRPr="00BA4903" w:rsidRDefault="005B7AAC"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B7AAC" w:rsidRPr="00BA4903" w:rsidRDefault="005B7AAC"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B7AAC" w:rsidRPr="00BA4903" w:rsidRDefault="005B7AAC"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5B7AAC" w:rsidRPr="00BA4903" w:rsidRDefault="005B7AAC" w:rsidP="007548D6">
      <w:pPr>
        <w:numPr>
          <w:ilvl w:val="0"/>
          <w:numId w:val="19"/>
        </w:numPr>
        <w:tabs>
          <w:tab w:val="clear" w:pos="1440"/>
          <w:tab w:val="left" w:pos="851"/>
        </w:tabs>
        <w:ind w:left="0" w:firstLine="624"/>
        <w:jc w:val="both"/>
        <w:rPr>
          <w:sz w:val="28"/>
          <w:szCs w:val="28"/>
        </w:rPr>
      </w:pPr>
      <w:r w:rsidRPr="00BA4903">
        <w:rPr>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B7AAC" w:rsidRPr="00BA4903" w:rsidRDefault="005B7AAC"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B7AAC" w:rsidRPr="00BA4903" w:rsidRDefault="005B7AAC" w:rsidP="007548D6">
      <w:pPr>
        <w:numPr>
          <w:ilvl w:val="0"/>
          <w:numId w:val="19"/>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5B7AAC" w:rsidRPr="00BA4903" w:rsidRDefault="005B7AAC"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5B7AAC" w:rsidRPr="00BA4903" w:rsidRDefault="005B7AAC"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B7AAC" w:rsidRPr="00BA4903" w:rsidRDefault="005B7AAC" w:rsidP="007548D6">
      <w:pPr>
        <w:numPr>
          <w:ilvl w:val="0"/>
          <w:numId w:val="19"/>
        </w:numPr>
        <w:tabs>
          <w:tab w:val="clear" w:pos="1440"/>
          <w:tab w:val="left" w:pos="851"/>
        </w:tabs>
        <w:ind w:left="0" w:firstLine="624"/>
        <w:jc w:val="both"/>
        <w:rPr>
          <w:sz w:val="28"/>
          <w:szCs w:val="28"/>
        </w:rPr>
      </w:pPr>
      <w:r w:rsidRPr="00BA4903">
        <w:rPr>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5B7AAC" w:rsidRPr="00BA4903" w:rsidRDefault="005B7AAC" w:rsidP="007548D6">
      <w:pPr>
        <w:numPr>
          <w:ilvl w:val="0"/>
          <w:numId w:val="19"/>
        </w:numPr>
        <w:tabs>
          <w:tab w:val="clear" w:pos="1440"/>
          <w:tab w:val="left" w:pos="851"/>
        </w:tabs>
        <w:ind w:left="0" w:firstLine="624"/>
        <w:jc w:val="both"/>
        <w:rPr>
          <w:sz w:val="28"/>
          <w:szCs w:val="28"/>
        </w:rPr>
      </w:pPr>
      <w:r w:rsidRPr="00BA4903">
        <w:rPr>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B7AAC" w:rsidRPr="00BA4903" w:rsidRDefault="005B7AAC"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B7AAC" w:rsidRPr="00BA4903" w:rsidRDefault="005B7AAC" w:rsidP="006F0E1F">
      <w:pPr>
        <w:pStyle w:val="Heading2"/>
      </w:pPr>
      <w:bookmarkStart w:id="15"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5"/>
    </w:p>
    <w:p w:rsidR="005B7AAC" w:rsidRPr="00BA4903" w:rsidRDefault="005B7AAC" w:rsidP="00DB2B96">
      <w:pPr>
        <w:pStyle w:val="ListParagraph"/>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B7AAC" w:rsidRPr="00BA4903" w:rsidRDefault="005B7AAC" w:rsidP="00DB2B96">
      <w:pPr>
        <w:pStyle w:val="ListParagraph"/>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5B7AAC" w:rsidRPr="00BA4903" w:rsidRDefault="005B7AAC" w:rsidP="00DB2B96">
      <w:pPr>
        <w:pStyle w:val="ListParagraph"/>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5B7AAC" w:rsidRPr="00BA4903" w:rsidRDefault="005B7AAC" w:rsidP="00DB2B96">
      <w:pPr>
        <w:pStyle w:val="ListParagraph"/>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B7AAC" w:rsidRDefault="005B7AAC" w:rsidP="00DB2B96">
      <w:pPr>
        <w:pStyle w:val="ListParagraph"/>
        <w:ind w:left="0" w:firstLine="624"/>
        <w:contextualSpacing w:val="0"/>
        <w:jc w:val="both"/>
        <w:rPr>
          <w:sz w:val="28"/>
          <w:szCs w:val="28"/>
        </w:rPr>
      </w:pPr>
      <w:r w:rsidRPr="00BA4903">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B7AAC" w:rsidRPr="00211231" w:rsidRDefault="005B7AAC"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5B7AAC" w:rsidRPr="00211231" w:rsidRDefault="005B7AAC" w:rsidP="005D6A32">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5B7AAC" w:rsidRPr="00211231" w:rsidRDefault="005B7AAC" w:rsidP="005D6A32">
      <w:pPr>
        <w:ind w:firstLine="720"/>
        <w:jc w:val="both"/>
        <w:rPr>
          <w:sz w:val="28"/>
          <w:szCs w:val="28"/>
        </w:rPr>
      </w:pPr>
      <w:r w:rsidRPr="00211231">
        <w:rPr>
          <w:sz w:val="28"/>
          <w:szCs w:val="28"/>
        </w:rPr>
        <w:t xml:space="preserve">1. </w:t>
      </w:r>
      <w:bookmarkStart w:id="16" w:name="OLE_LINK1"/>
      <w:bookmarkStart w:id="17" w:name="OLE_LINK2"/>
      <w:r w:rsidRPr="00211231">
        <w:rPr>
          <w:sz w:val="28"/>
          <w:szCs w:val="28"/>
        </w:rPr>
        <w:t xml:space="preserve">Сотрудникам проверяемых организаций </w:t>
      </w:r>
      <w:bookmarkEnd w:id="16"/>
      <w:bookmarkEnd w:id="17"/>
      <w:r w:rsidRPr="00211231">
        <w:rPr>
          <w:sz w:val="28"/>
          <w:szCs w:val="28"/>
        </w:rPr>
        <w:t>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B7AAC" w:rsidRPr="00211231" w:rsidRDefault="005B7AAC" w:rsidP="005D6A32">
      <w:pPr>
        <w:ind w:firstLine="720"/>
        <w:jc w:val="both"/>
        <w:rPr>
          <w:i/>
          <w:sz w:val="28"/>
          <w:szCs w:val="28"/>
        </w:rPr>
      </w:pPr>
      <w:r w:rsidRPr="00211231">
        <w:rPr>
          <w:i/>
          <w:sz w:val="28"/>
          <w:szCs w:val="28"/>
        </w:rPr>
        <w:t>Получение подарков</w:t>
      </w:r>
    </w:p>
    <w:p w:rsidR="005B7AAC" w:rsidRPr="00211231" w:rsidRDefault="005B7AAC" w:rsidP="005D6A32">
      <w:pPr>
        <w:ind w:firstLine="720"/>
        <w:jc w:val="both"/>
        <w:rPr>
          <w:sz w:val="28"/>
          <w:szCs w:val="28"/>
        </w:rPr>
      </w:pPr>
      <w:r w:rsidRPr="00211231">
        <w:rPr>
          <w:sz w:val="28"/>
          <w:szCs w:val="28"/>
        </w:rPr>
        <w:t xml:space="preserve">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B7AAC" w:rsidRPr="00211231" w:rsidRDefault="005B7AAC"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B7AAC" w:rsidRPr="00211231" w:rsidRDefault="005B7AAC"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B7AAC" w:rsidRPr="00211231" w:rsidRDefault="005B7AAC" w:rsidP="005D6A32">
      <w:pPr>
        <w:ind w:firstLine="720"/>
        <w:jc w:val="both"/>
        <w:rPr>
          <w:sz w:val="28"/>
          <w:szCs w:val="28"/>
        </w:rPr>
      </w:pPr>
      <w:r w:rsidRPr="00211231">
        <w:rPr>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B7AAC" w:rsidRPr="00211231" w:rsidRDefault="005B7AAC" w:rsidP="005D6A32">
      <w:pPr>
        <w:ind w:firstLine="720"/>
        <w:jc w:val="both"/>
        <w:rPr>
          <w:sz w:val="28"/>
          <w:szCs w:val="28"/>
        </w:rPr>
      </w:pPr>
      <w:r w:rsidRPr="00211231">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B7AAC" w:rsidRPr="00211231" w:rsidRDefault="005B7AAC" w:rsidP="005D6A32">
      <w:pPr>
        <w:ind w:firstLine="720"/>
        <w:jc w:val="both"/>
        <w:rPr>
          <w:i/>
          <w:sz w:val="28"/>
          <w:szCs w:val="28"/>
        </w:rPr>
      </w:pPr>
      <w:r w:rsidRPr="00211231">
        <w:rPr>
          <w:i/>
          <w:sz w:val="28"/>
          <w:szCs w:val="28"/>
        </w:rPr>
        <w:t>Предотвращение конфликта интересов</w:t>
      </w:r>
    </w:p>
    <w:p w:rsidR="005B7AAC" w:rsidRPr="00211231" w:rsidRDefault="005B7AAC" w:rsidP="005D6A32">
      <w:pPr>
        <w:ind w:firstLine="720"/>
        <w:jc w:val="both"/>
        <w:rPr>
          <w:sz w:val="28"/>
          <w:szCs w:val="28"/>
        </w:rPr>
      </w:pPr>
      <w:r w:rsidRPr="00211231">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B7AAC" w:rsidRPr="00211231" w:rsidRDefault="005B7AAC" w:rsidP="005D6A32">
      <w:pPr>
        <w:ind w:firstLine="720"/>
        <w:jc w:val="both"/>
        <w:rPr>
          <w:sz w:val="28"/>
          <w:szCs w:val="28"/>
        </w:rPr>
      </w:pPr>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FootnoteReference"/>
        </w:rPr>
        <w:footnoteReference w:id="2"/>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B7AAC" w:rsidRPr="00211231" w:rsidRDefault="005B7AAC"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B7AAC" w:rsidRPr="00211231" w:rsidRDefault="005B7AAC" w:rsidP="002F6EE6">
      <w:pPr>
        <w:numPr>
          <w:ilvl w:val="0"/>
          <w:numId w:val="40"/>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B7AAC" w:rsidRPr="00211231" w:rsidRDefault="005B7AAC" w:rsidP="002F6EE6">
      <w:pPr>
        <w:numPr>
          <w:ilvl w:val="0"/>
          <w:numId w:val="40"/>
        </w:numPr>
        <w:tabs>
          <w:tab w:val="left" w:pos="993"/>
        </w:tabs>
        <w:ind w:left="0" w:firstLine="709"/>
        <w:jc w:val="both"/>
        <w:rPr>
          <w:sz w:val="28"/>
          <w:szCs w:val="28"/>
        </w:rPr>
      </w:pPr>
      <w:r w:rsidRPr="00211231">
        <w:rPr>
          <w:sz w:val="28"/>
          <w:szCs w:val="28"/>
        </w:rPr>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B7AAC" w:rsidRPr="00211231" w:rsidRDefault="005B7AAC" w:rsidP="002F6EE6">
      <w:pPr>
        <w:numPr>
          <w:ilvl w:val="0"/>
          <w:numId w:val="40"/>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B7AAC" w:rsidRPr="00211231" w:rsidRDefault="005B7AAC" w:rsidP="002F6EE6">
      <w:pPr>
        <w:numPr>
          <w:ilvl w:val="0"/>
          <w:numId w:val="40"/>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B7AAC" w:rsidRPr="00211231" w:rsidRDefault="005B7AAC" w:rsidP="005D6A32">
      <w:pPr>
        <w:ind w:firstLine="720"/>
        <w:jc w:val="both"/>
        <w:rPr>
          <w:sz w:val="28"/>
          <w:szCs w:val="28"/>
        </w:rPr>
      </w:pPr>
      <w:r w:rsidRPr="00211231">
        <w:rPr>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5B7AAC" w:rsidRPr="00211231" w:rsidRDefault="005B7AAC" w:rsidP="005D6A32">
      <w:pPr>
        <w:ind w:firstLine="720"/>
        <w:jc w:val="both"/>
        <w:rPr>
          <w:sz w:val="28"/>
          <w:szCs w:val="28"/>
        </w:rPr>
      </w:pPr>
      <w:r w:rsidRPr="00211231">
        <w:rPr>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5B7AAC" w:rsidRPr="00211231" w:rsidRDefault="005B7AAC" w:rsidP="006F0E1F">
      <w:pPr>
        <w:pStyle w:val="Heading2"/>
      </w:pPr>
      <w:bookmarkStart w:id="18" w:name="_Toc369706639"/>
      <w:r w:rsidRPr="00211231">
        <w:t>10. Сотрудничество с правоохранительными органами в сфере противодействи</w:t>
      </w:r>
      <w:bookmarkStart w:id="19" w:name="_GoBack"/>
      <w:bookmarkEnd w:id="19"/>
      <w:r w:rsidRPr="00211231">
        <w:t>я коррупции</w:t>
      </w:r>
      <w:bookmarkEnd w:id="18"/>
    </w:p>
    <w:p w:rsidR="005B7AAC" w:rsidRPr="00BA4903" w:rsidRDefault="005B7AAC" w:rsidP="00DB2B96">
      <w:pPr>
        <w:ind w:firstLine="624"/>
        <w:jc w:val="both"/>
        <w:rPr>
          <w:sz w:val="28"/>
          <w:szCs w:val="28"/>
        </w:rPr>
      </w:pPr>
      <w:r w:rsidRPr="00211231">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w:t>
      </w:r>
      <w:r w:rsidRPr="00BA4903">
        <w:rPr>
          <w:sz w:val="28"/>
          <w:szCs w:val="28"/>
        </w:rPr>
        <w:t xml:space="preserve"> антикоррупционным стандартам поведения. Данное сотрудничество может осуществляться в различных формах.</w:t>
      </w:r>
    </w:p>
    <w:p w:rsidR="005B7AAC" w:rsidRPr="00BA4903" w:rsidRDefault="005B7AAC" w:rsidP="00DB2B96">
      <w:pPr>
        <w:ind w:firstLine="624"/>
        <w:jc w:val="both"/>
        <w:rPr>
          <w:sz w:val="28"/>
          <w:szCs w:val="28"/>
        </w:rPr>
      </w:pPr>
      <w:r w:rsidRPr="00BA4903">
        <w:rPr>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B7AAC" w:rsidRPr="00BA4903" w:rsidRDefault="005B7AAC" w:rsidP="00DB2B96">
      <w:pPr>
        <w:ind w:firstLine="624"/>
        <w:jc w:val="both"/>
        <w:rPr>
          <w:sz w:val="28"/>
          <w:szCs w:val="28"/>
        </w:rPr>
      </w:pPr>
      <w:r w:rsidRPr="00BA4903">
        <w:rPr>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B7AAC" w:rsidRPr="00BA4903" w:rsidRDefault="005B7AAC"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7AAC" w:rsidRPr="00BA4903" w:rsidRDefault="005B7AAC" w:rsidP="007548D6">
      <w:pPr>
        <w:pStyle w:val="ListParagraph"/>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7AAC" w:rsidRPr="00BA4903" w:rsidRDefault="005B7AAC"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B7AAC" w:rsidRDefault="005B7AAC"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B7AAC" w:rsidRPr="00BA4903" w:rsidRDefault="005B7AAC" w:rsidP="00DB2B96">
      <w:pPr>
        <w:ind w:firstLine="624"/>
        <w:jc w:val="both"/>
        <w:rPr>
          <w:sz w:val="28"/>
          <w:szCs w:val="28"/>
        </w:rPr>
      </w:pPr>
    </w:p>
    <w:p w:rsidR="005B7AAC" w:rsidRPr="00BA4903" w:rsidRDefault="005B7AAC" w:rsidP="006F0E1F">
      <w:pPr>
        <w:pStyle w:val="Heading2"/>
      </w:pPr>
      <w:bookmarkStart w:id="20" w:name="_Toc369706640"/>
      <w:r w:rsidRPr="00BA4903">
        <w:t>1</w:t>
      </w:r>
      <w:r>
        <w:t>1</w:t>
      </w:r>
      <w:r w:rsidRPr="00BA4903">
        <w:t>. Участие в коллективных инициативах по противодействию коррупции</w:t>
      </w:r>
      <w:bookmarkEnd w:id="20"/>
    </w:p>
    <w:p w:rsidR="005B7AAC" w:rsidRPr="00BA4903" w:rsidRDefault="005B7AAC"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5B7AAC" w:rsidRPr="00BA4903" w:rsidRDefault="005B7AAC"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5B7AAC" w:rsidRPr="00211231" w:rsidRDefault="005B7AAC"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FootnoteReference"/>
          <w:sz w:val="28"/>
          <w:szCs w:val="28"/>
        </w:rPr>
        <w:footnoteReference w:id="3"/>
      </w:r>
      <w:r w:rsidRPr="00211231">
        <w:rPr>
          <w:sz w:val="28"/>
          <w:szCs w:val="28"/>
        </w:rPr>
        <w:t>;</w:t>
      </w:r>
    </w:p>
    <w:p w:rsidR="005B7AAC" w:rsidRPr="00211231" w:rsidRDefault="005B7AAC"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5B7AAC" w:rsidRPr="00211231" w:rsidRDefault="005B7AAC" w:rsidP="007548D6">
      <w:pPr>
        <w:numPr>
          <w:ilvl w:val="0"/>
          <w:numId w:val="15"/>
        </w:numPr>
        <w:tabs>
          <w:tab w:val="clear" w:pos="1440"/>
          <w:tab w:val="left" w:pos="851"/>
        </w:tabs>
        <w:ind w:left="0" w:firstLine="624"/>
        <w:jc w:val="both"/>
        <w:rPr>
          <w:sz w:val="28"/>
          <w:szCs w:val="28"/>
        </w:rPr>
      </w:pPr>
      <w:r w:rsidRPr="00211231">
        <w:rPr>
          <w:sz w:val="28"/>
          <w:szCs w:val="28"/>
        </w:rPr>
        <w:t>публичный отказ от совместной бизнес-деятельности с лицами (организациями), замешанными в коррупционных преступлениях;</w:t>
      </w:r>
    </w:p>
    <w:p w:rsidR="005B7AAC" w:rsidRPr="00211231" w:rsidRDefault="005B7AAC" w:rsidP="007548D6">
      <w:pPr>
        <w:numPr>
          <w:ilvl w:val="0"/>
          <w:numId w:val="15"/>
        </w:numPr>
        <w:tabs>
          <w:tab w:val="clear" w:pos="1440"/>
          <w:tab w:val="left" w:pos="851"/>
        </w:tabs>
        <w:ind w:left="0" w:firstLine="624"/>
        <w:jc w:val="both"/>
        <w:rPr>
          <w:sz w:val="28"/>
          <w:szCs w:val="28"/>
        </w:rPr>
      </w:pPr>
      <w:r w:rsidRPr="00211231">
        <w:rPr>
          <w:sz w:val="28"/>
          <w:szCs w:val="28"/>
        </w:rPr>
        <w:t>организация и проведение совместного обучения по вопросам профилактики и противодействия коррупции.</w:t>
      </w:r>
    </w:p>
    <w:p w:rsidR="005B7AAC" w:rsidRPr="00BA4903" w:rsidRDefault="005B7AAC" w:rsidP="00DB2B96">
      <w:pPr>
        <w:pStyle w:val="BodyText"/>
        <w:shd w:val="clear" w:color="auto" w:fill="auto"/>
        <w:spacing w:before="0" w:line="240" w:lineRule="auto"/>
        <w:ind w:firstLine="624"/>
        <w:rPr>
          <w:sz w:val="28"/>
          <w:szCs w:val="28"/>
        </w:rPr>
      </w:pPr>
      <w:r w:rsidRPr="00BA4903">
        <w:rPr>
          <w:sz w:val="28"/>
          <w:szCs w:val="28"/>
          <w:lang/>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Pr="00BA4903">
        <w:rPr>
          <w:sz w:val="28"/>
          <w:szCs w:val="28"/>
          <w:lang/>
        </w:rPr>
        <w:t>Антикоррупционной х</w:t>
      </w:r>
      <w:r w:rsidRPr="00BA4903">
        <w:rPr>
          <w:sz w:val="28"/>
          <w:szCs w:val="28"/>
        </w:rPr>
        <w:t>артии как напрямую, так и через объединения, членами которых они являются.</w:t>
      </w:r>
    </w:p>
    <w:p w:rsidR="005B7AAC" w:rsidRPr="00BA4903" w:rsidRDefault="005B7AAC" w:rsidP="00DB2B96">
      <w:pPr>
        <w:ind w:firstLine="624"/>
        <w:jc w:val="both"/>
        <w:rPr>
          <w:sz w:val="28"/>
          <w:szCs w:val="28"/>
        </w:rPr>
      </w:pPr>
      <w:r w:rsidRPr="00BA4903">
        <w:rPr>
          <w:sz w:val="28"/>
          <w:szCs w:val="28"/>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B7AAC" w:rsidRPr="00BA4903" w:rsidRDefault="005B7AAC"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5B7AAC" w:rsidRPr="00BA4903" w:rsidRDefault="005B7AAC"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2" w:history="1">
        <w:r w:rsidRPr="00BA4903">
          <w:rPr>
            <w:rStyle w:val="Hyperlink"/>
            <w:color w:val="auto"/>
            <w:sz w:val="28"/>
            <w:szCs w:val="28"/>
            <w:lang w:val="en-US"/>
          </w:rPr>
          <w:t>www</w:t>
        </w:r>
        <w:r w:rsidRPr="00BA4903">
          <w:rPr>
            <w:rStyle w:val="Hyperlink"/>
            <w:color w:val="auto"/>
            <w:sz w:val="28"/>
            <w:szCs w:val="28"/>
          </w:rPr>
          <w:t>.</w:t>
        </w:r>
        <w:r w:rsidRPr="00BA4903">
          <w:rPr>
            <w:rStyle w:val="Hyperlink"/>
            <w:color w:val="auto"/>
            <w:sz w:val="28"/>
            <w:szCs w:val="28"/>
            <w:lang w:val="en-US"/>
          </w:rPr>
          <w:t>tpprf</w:t>
        </w:r>
        <w:r w:rsidRPr="00BA4903">
          <w:rPr>
            <w:rStyle w:val="Hyperlink"/>
            <w:color w:val="auto"/>
            <w:sz w:val="28"/>
            <w:szCs w:val="28"/>
          </w:rPr>
          <w:t>.</w:t>
        </w:r>
        <w:r w:rsidRPr="00BA4903">
          <w:rPr>
            <w:rStyle w:val="Hyperlink"/>
            <w:color w:val="auto"/>
            <w:sz w:val="28"/>
            <w:szCs w:val="28"/>
            <w:lang w:val="en-US"/>
          </w:rPr>
          <w:t>ru</w:t>
        </w:r>
      </w:hyperlink>
      <w:r w:rsidRPr="00BA4903">
        <w:rPr>
          <w:sz w:val="28"/>
          <w:szCs w:val="28"/>
        </w:rPr>
        <w:t>);</w:t>
      </w:r>
    </w:p>
    <w:p w:rsidR="005B7AAC" w:rsidRPr="00BA4903" w:rsidRDefault="005B7AAC"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3" w:history="1">
        <w:r w:rsidRPr="00BA4903">
          <w:rPr>
            <w:rStyle w:val="Hyperlink"/>
            <w:color w:val="auto"/>
            <w:sz w:val="28"/>
            <w:szCs w:val="28"/>
            <w:lang w:val="en-US"/>
          </w:rPr>
          <w:t>www</w:t>
        </w:r>
        <w:r w:rsidRPr="00BA4903">
          <w:rPr>
            <w:rStyle w:val="Hyperlink"/>
            <w:color w:val="auto"/>
            <w:sz w:val="28"/>
            <w:szCs w:val="28"/>
          </w:rPr>
          <w:t>.</w:t>
        </w:r>
        <w:r w:rsidRPr="00BA4903">
          <w:rPr>
            <w:rStyle w:val="Hyperlink"/>
            <w:color w:val="auto"/>
            <w:sz w:val="28"/>
            <w:szCs w:val="28"/>
            <w:lang w:val="en-US"/>
          </w:rPr>
          <w:t>rspp</w:t>
        </w:r>
        <w:r w:rsidRPr="00BA4903">
          <w:rPr>
            <w:rStyle w:val="Hyperlink"/>
            <w:color w:val="auto"/>
            <w:sz w:val="28"/>
            <w:szCs w:val="28"/>
          </w:rPr>
          <w:t>.</w:t>
        </w:r>
        <w:r w:rsidRPr="00BA4903">
          <w:rPr>
            <w:rStyle w:val="Hyperlink"/>
            <w:color w:val="auto"/>
            <w:sz w:val="28"/>
            <w:szCs w:val="28"/>
            <w:lang w:val="en-US"/>
          </w:rPr>
          <w:t>ru</w:t>
        </w:r>
      </w:hyperlink>
      <w:r w:rsidRPr="00BA4903">
        <w:rPr>
          <w:sz w:val="28"/>
          <w:szCs w:val="28"/>
        </w:rPr>
        <w:t>);</w:t>
      </w:r>
    </w:p>
    <w:p w:rsidR="005B7AAC" w:rsidRPr="00BA4903" w:rsidRDefault="005B7AAC"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4" w:history="1">
        <w:r w:rsidRPr="00BA4903">
          <w:rPr>
            <w:rStyle w:val="Hyperlink"/>
            <w:color w:val="auto"/>
            <w:sz w:val="28"/>
            <w:szCs w:val="28"/>
            <w:shd w:val="clear" w:color="auto" w:fill="FFFFFF"/>
          </w:rPr>
          <w:t>www.deloros.ru</w:t>
        </w:r>
      </w:hyperlink>
      <w:r w:rsidRPr="00BA4903">
        <w:rPr>
          <w:sz w:val="28"/>
          <w:szCs w:val="28"/>
          <w:shd w:val="clear" w:color="auto" w:fill="FFFFFF"/>
        </w:rPr>
        <w:t>);</w:t>
      </w:r>
    </w:p>
    <w:p w:rsidR="005B7AAC" w:rsidRPr="00BA4903" w:rsidRDefault="005B7AAC"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5" w:history="1">
        <w:r w:rsidRPr="00BA4903">
          <w:rPr>
            <w:rStyle w:val="Hyperlink"/>
            <w:color w:val="auto"/>
            <w:sz w:val="28"/>
            <w:szCs w:val="28"/>
          </w:rPr>
          <w:t>www.opora.ru</w:t>
        </w:r>
      </w:hyperlink>
      <w:r w:rsidRPr="00BA4903">
        <w:rPr>
          <w:sz w:val="28"/>
          <w:szCs w:val="28"/>
        </w:rPr>
        <w:t>).</w:t>
      </w:r>
    </w:p>
    <w:p w:rsidR="005B7AAC" w:rsidRPr="00BA4903" w:rsidRDefault="005B7AAC" w:rsidP="00DB2B96">
      <w:pPr>
        <w:ind w:firstLine="624"/>
        <w:rPr>
          <w:sz w:val="28"/>
          <w:szCs w:val="28"/>
        </w:rPr>
      </w:pPr>
    </w:p>
    <w:sectPr w:rsidR="005B7AAC" w:rsidRPr="00BA4903" w:rsidSect="00DA57F2">
      <w:headerReference w:type="default" r:id="rId16"/>
      <w:footerReference w:type="even" r:id="rId17"/>
      <w:footerReference w:type="default" r:id="rId18"/>
      <w:headerReference w:type="first" r:id="rId19"/>
      <w:pgSz w:w="11906" w:h="16838"/>
      <w:pgMar w:top="1134" w:right="850" w:bottom="1134" w:left="156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AC" w:rsidRDefault="005B7AAC">
      <w:r>
        <w:separator/>
      </w:r>
    </w:p>
  </w:endnote>
  <w:endnote w:type="continuationSeparator" w:id="0">
    <w:p w:rsidR="005B7AAC" w:rsidRDefault="005B7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AC" w:rsidRDefault="005B7AAC" w:rsidP="002A0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AAC" w:rsidRDefault="005B7AAC" w:rsidP="00900B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AC" w:rsidRDefault="005B7AAC" w:rsidP="00900B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AC" w:rsidRDefault="005B7AAC">
      <w:r>
        <w:separator/>
      </w:r>
    </w:p>
  </w:footnote>
  <w:footnote w:type="continuationSeparator" w:id="0">
    <w:p w:rsidR="005B7AAC" w:rsidRDefault="005B7AAC">
      <w:r>
        <w:continuationSeparator/>
      </w:r>
    </w:p>
  </w:footnote>
  <w:footnote w:id="1">
    <w:p w:rsidR="005B7AAC" w:rsidRDefault="005B7AAC" w:rsidP="00AE6F54">
      <w:pPr>
        <w:autoSpaceDE w:val="0"/>
        <w:autoSpaceDN w:val="0"/>
        <w:adjustRightInd w:val="0"/>
        <w:jc w:val="both"/>
      </w:pPr>
      <w:r w:rsidRPr="002445D4">
        <w:rPr>
          <w:rStyle w:val="FootnoteReference"/>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Hyperlink"/>
            <w:color w:val="auto"/>
            <w:sz w:val="20"/>
            <w:szCs w:val="20"/>
            <w:u w:val="none"/>
          </w:rPr>
          <w:t>http://www.rosmintrud.ru/ministry/programms/gossluzhba/antikorr/1</w:t>
        </w:r>
      </w:hyperlink>
      <w:r>
        <w:rPr>
          <w:sz w:val="20"/>
          <w:szCs w:val="20"/>
        </w:rPr>
        <w:t>.</w:t>
      </w:r>
    </w:p>
  </w:footnote>
  <w:footnote w:id="2">
    <w:p w:rsidR="005B7AAC" w:rsidRDefault="005B7AAC" w:rsidP="005D6A32">
      <w:pPr>
        <w:pStyle w:val="FootnoteText"/>
      </w:pPr>
      <w:r>
        <w:rPr>
          <w:rStyle w:val="FootnoteReference"/>
        </w:rPr>
        <w:footnoteRef/>
      </w:r>
      <w:r>
        <w:t xml:space="preserve"> Текст Обзора </w:t>
      </w:r>
      <w:r>
        <w:rPr>
          <w:lang/>
        </w:rPr>
        <w:t>р</w:t>
      </w:r>
      <w:r>
        <w:t>аз</w:t>
      </w:r>
      <w:r>
        <w:rPr>
          <w:lang/>
        </w:rPr>
        <w:t>мещен</w:t>
      </w:r>
      <w:r>
        <w:t xml:space="preserve"> на </w:t>
      </w:r>
      <w:r>
        <w:rPr>
          <w:lang/>
        </w:rPr>
        <w:t xml:space="preserve">официальном </w:t>
      </w:r>
      <w:r>
        <w:t>сайте Министерства труда и социальной защиты Российской Федерации (</w:t>
      </w:r>
      <w:hyperlink r:id="rId2" w:history="1">
        <w:r w:rsidRPr="00A458AC">
          <w:rPr>
            <w:rStyle w:val="Hyperlink"/>
          </w:rPr>
          <w:t>http://www.rosmintrud.ru/ministry/programms/gossluzhba/antikorr/2/2</w:t>
        </w:r>
      </w:hyperlink>
      <w:r>
        <w:t>).</w:t>
      </w:r>
    </w:p>
  </w:footnote>
  <w:footnote w:id="3">
    <w:p w:rsidR="005B7AAC" w:rsidRDefault="005B7AAC" w:rsidP="00DB2B96">
      <w:pPr>
        <w:pStyle w:val="FootnoteText"/>
        <w:jc w:val="both"/>
      </w:pPr>
      <w:r>
        <w:rPr>
          <w:rStyle w:val="FootnoteReference"/>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AC" w:rsidRPr="00AE6F54" w:rsidRDefault="005B7AAC">
    <w:pPr>
      <w:pStyle w:val="Header"/>
      <w:jc w:val="center"/>
    </w:pPr>
    <w:fldSimple w:instr=" PAGE   \* MERGEFORMAT ">
      <w:r>
        <w:rPr>
          <w:noProof/>
        </w:rPr>
        <w:t>3</w:t>
      </w:r>
    </w:fldSimple>
  </w:p>
  <w:p w:rsidR="005B7AAC" w:rsidRDefault="005B7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AC" w:rsidRPr="003F261F" w:rsidRDefault="005B7AAC">
    <w:pPr>
      <w:pStyle w:val="Header"/>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Pr>
        <w:noProof/>
        <w:color w:val="FFFFFF"/>
      </w:rPr>
      <w:t>1</w:t>
    </w:r>
    <w:r w:rsidRPr="003F261F">
      <w:rPr>
        <w:color w:val="FFFFFF"/>
      </w:rPr>
      <w:fldChar w:fldCharType="end"/>
    </w:r>
  </w:p>
  <w:p w:rsidR="005B7AAC" w:rsidRDefault="005B7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cs="Times New Roman"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B53"/>
    <w:rsid w:val="0000622F"/>
    <w:rsid w:val="00007044"/>
    <w:rsid w:val="00013452"/>
    <w:rsid w:val="00016E34"/>
    <w:rsid w:val="00022E7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A3FFD"/>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6CAC"/>
    <w:rsid w:val="0015796B"/>
    <w:rsid w:val="001628C2"/>
    <w:rsid w:val="00163A17"/>
    <w:rsid w:val="00166C57"/>
    <w:rsid w:val="00167166"/>
    <w:rsid w:val="00172B22"/>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22234"/>
    <w:rsid w:val="0032632A"/>
    <w:rsid w:val="00340A00"/>
    <w:rsid w:val="00346E9E"/>
    <w:rsid w:val="00347B08"/>
    <w:rsid w:val="003547A2"/>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173F"/>
    <w:rsid w:val="003B1D87"/>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26B7"/>
    <w:rsid w:val="004A4286"/>
    <w:rsid w:val="004A5FBC"/>
    <w:rsid w:val="004B09D9"/>
    <w:rsid w:val="004B1982"/>
    <w:rsid w:val="004B2C43"/>
    <w:rsid w:val="004B599F"/>
    <w:rsid w:val="004B5F50"/>
    <w:rsid w:val="004B7A12"/>
    <w:rsid w:val="004C36D4"/>
    <w:rsid w:val="004C655E"/>
    <w:rsid w:val="004C7877"/>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4FA1"/>
    <w:rsid w:val="005A5743"/>
    <w:rsid w:val="005A579F"/>
    <w:rsid w:val="005B131A"/>
    <w:rsid w:val="005B1B66"/>
    <w:rsid w:val="005B357A"/>
    <w:rsid w:val="005B7AAC"/>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0CC9"/>
    <w:rsid w:val="006221DD"/>
    <w:rsid w:val="006379CB"/>
    <w:rsid w:val="00647F34"/>
    <w:rsid w:val="006524F3"/>
    <w:rsid w:val="0065337C"/>
    <w:rsid w:val="00657BB6"/>
    <w:rsid w:val="006603EF"/>
    <w:rsid w:val="0066060A"/>
    <w:rsid w:val="00661F5E"/>
    <w:rsid w:val="00672339"/>
    <w:rsid w:val="0068564D"/>
    <w:rsid w:val="006924FE"/>
    <w:rsid w:val="00694B13"/>
    <w:rsid w:val="00695B1B"/>
    <w:rsid w:val="0069603F"/>
    <w:rsid w:val="00697692"/>
    <w:rsid w:val="006A2B78"/>
    <w:rsid w:val="006A5ABD"/>
    <w:rsid w:val="006B2EE8"/>
    <w:rsid w:val="006B3143"/>
    <w:rsid w:val="006B3779"/>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A29"/>
    <w:rsid w:val="007137DE"/>
    <w:rsid w:val="007152D4"/>
    <w:rsid w:val="00715F49"/>
    <w:rsid w:val="007164A5"/>
    <w:rsid w:val="0071768E"/>
    <w:rsid w:val="00717E2C"/>
    <w:rsid w:val="00717E56"/>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77E77"/>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0B4"/>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9046D"/>
    <w:rsid w:val="009917B5"/>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58AC"/>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F4A"/>
    <w:rsid w:val="00D047E6"/>
    <w:rsid w:val="00D0641E"/>
    <w:rsid w:val="00D07A05"/>
    <w:rsid w:val="00D12896"/>
    <w:rsid w:val="00D15BCC"/>
    <w:rsid w:val="00D17E55"/>
    <w:rsid w:val="00D21E4C"/>
    <w:rsid w:val="00D220F1"/>
    <w:rsid w:val="00D268B0"/>
    <w:rsid w:val="00D32817"/>
    <w:rsid w:val="00D32FB6"/>
    <w:rsid w:val="00D35E35"/>
    <w:rsid w:val="00D405BE"/>
    <w:rsid w:val="00D408DC"/>
    <w:rsid w:val="00D43CC4"/>
    <w:rsid w:val="00D44132"/>
    <w:rsid w:val="00D513D2"/>
    <w:rsid w:val="00D64B55"/>
    <w:rsid w:val="00D65BD7"/>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13DB2"/>
    <w:rsid w:val="00E157B3"/>
    <w:rsid w:val="00E20790"/>
    <w:rsid w:val="00E21099"/>
    <w:rsid w:val="00E24033"/>
    <w:rsid w:val="00E273F9"/>
    <w:rsid w:val="00E3292C"/>
    <w:rsid w:val="00E33883"/>
    <w:rsid w:val="00E34846"/>
    <w:rsid w:val="00E4587B"/>
    <w:rsid w:val="00E51536"/>
    <w:rsid w:val="00E51E44"/>
    <w:rsid w:val="00E56356"/>
    <w:rsid w:val="00E65C5B"/>
    <w:rsid w:val="00E6716B"/>
    <w:rsid w:val="00E71A8C"/>
    <w:rsid w:val="00E71FC7"/>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0B53"/>
    <w:rPr>
      <w:sz w:val="24"/>
      <w:szCs w:val="24"/>
    </w:rPr>
  </w:style>
  <w:style w:type="paragraph" w:styleId="Heading1">
    <w:name w:val="heading 1"/>
    <w:basedOn w:val="Normal"/>
    <w:next w:val="Normal"/>
    <w:link w:val="Heading1Char"/>
    <w:uiPriority w:val="99"/>
    <w:qFormat/>
    <w:rsid w:val="004B09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0E1F"/>
    <w:pPr>
      <w:keepNext/>
      <w:ind w:firstLine="624"/>
      <w:jc w:val="both"/>
      <w:outlineLvl w:val="1"/>
    </w:pPr>
    <w:rPr>
      <w:b/>
      <w:bCs/>
      <w:i/>
      <w:iCs/>
      <w:sz w:val="28"/>
      <w:szCs w:val="28"/>
    </w:rPr>
  </w:style>
  <w:style w:type="paragraph" w:styleId="Heading6">
    <w:name w:val="heading 6"/>
    <w:basedOn w:val="Normal"/>
    <w:next w:val="Normal"/>
    <w:link w:val="Heading6Char"/>
    <w:uiPriority w:val="99"/>
    <w:qFormat/>
    <w:rsid w:val="004B5F50"/>
    <w:pPr>
      <w:keepNext/>
      <w:keepLines/>
      <w:spacing w:before="200"/>
      <w:outlineLvl w:val="5"/>
    </w:pPr>
    <w:rPr>
      <w:rFonts w:ascii="Cambria" w:hAnsi="Cambria"/>
      <w:i/>
      <w:color w:val="243F6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7166"/>
    <w:rPr>
      <w:rFonts w:ascii="Cambria" w:hAnsi="Cambria"/>
      <w:b/>
      <w:kern w:val="32"/>
      <w:sz w:val="32"/>
    </w:rPr>
  </w:style>
  <w:style w:type="character" w:customStyle="1" w:styleId="Heading2Char">
    <w:name w:val="Heading 2 Char"/>
    <w:basedOn w:val="DefaultParagraphFont"/>
    <w:link w:val="Heading2"/>
    <w:uiPriority w:val="99"/>
    <w:locked/>
    <w:rsid w:val="006F0E1F"/>
    <w:rPr>
      <w:b/>
      <w:i/>
      <w:sz w:val="28"/>
    </w:rPr>
  </w:style>
  <w:style w:type="character" w:customStyle="1" w:styleId="Heading6Char">
    <w:name w:val="Heading 6 Char"/>
    <w:basedOn w:val="DefaultParagraphFont"/>
    <w:link w:val="Heading6"/>
    <w:uiPriority w:val="99"/>
    <w:semiHidden/>
    <w:locked/>
    <w:rsid w:val="004B5F50"/>
    <w:rPr>
      <w:rFonts w:ascii="Cambria" w:hAnsi="Cambria"/>
      <w:i/>
      <w:color w:val="243F60"/>
      <w:sz w:val="24"/>
      <w:lang w:val="ru-RU" w:eastAsia="ru-RU"/>
    </w:rPr>
  </w:style>
  <w:style w:type="paragraph" w:styleId="BalloonText">
    <w:name w:val="Balloon Text"/>
    <w:basedOn w:val="Normal"/>
    <w:link w:val="BalloonTextChar"/>
    <w:uiPriority w:val="99"/>
    <w:semiHidden/>
    <w:rsid w:val="00A1785B"/>
    <w:rPr>
      <w:sz w:val="2"/>
      <w:szCs w:val="20"/>
    </w:rPr>
  </w:style>
  <w:style w:type="character" w:customStyle="1" w:styleId="BalloonTextChar">
    <w:name w:val="Balloon Text Char"/>
    <w:basedOn w:val="DefaultParagraphFont"/>
    <w:link w:val="BalloonText"/>
    <w:uiPriority w:val="99"/>
    <w:semiHidden/>
    <w:locked/>
    <w:rsid w:val="00167166"/>
    <w:rPr>
      <w:sz w:val="2"/>
    </w:rPr>
  </w:style>
  <w:style w:type="paragraph" w:styleId="Footer">
    <w:name w:val="footer"/>
    <w:basedOn w:val="Normal"/>
    <w:link w:val="FooterChar"/>
    <w:uiPriority w:val="99"/>
    <w:rsid w:val="00900B53"/>
    <w:pPr>
      <w:tabs>
        <w:tab w:val="center" w:pos="4677"/>
        <w:tab w:val="right" w:pos="9355"/>
      </w:tabs>
    </w:pPr>
    <w:rPr>
      <w:szCs w:val="20"/>
    </w:rPr>
  </w:style>
  <w:style w:type="character" w:customStyle="1" w:styleId="FooterChar">
    <w:name w:val="Footer Char"/>
    <w:basedOn w:val="DefaultParagraphFont"/>
    <w:link w:val="Footer"/>
    <w:uiPriority w:val="99"/>
    <w:locked/>
    <w:rsid w:val="004B5F50"/>
    <w:rPr>
      <w:rFonts w:eastAsia="Times New Roman"/>
      <w:sz w:val="24"/>
      <w:lang w:val="ru-RU" w:eastAsia="ru-RU"/>
    </w:rPr>
  </w:style>
  <w:style w:type="character" w:styleId="PageNumber">
    <w:name w:val="page number"/>
    <w:basedOn w:val="DefaultParagraphFont"/>
    <w:uiPriority w:val="99"/>
    <w:rsid w:val="00900B53"/>
  </w:style>
  <w:style w:type="paragraph" w:styleId="ListParagraph">
    <w:name w:val="List Paragraph"/>
    <w:basedOn w:val="Normal"/>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Hyperlink">
    <w:name w:val="Hyperlink"/>
    <w:basedOn w:val="DefaultParagraphFont"/>
    <w:uiPriority w:val="99"/>
    <w:rsid w:val="002B7BF7"/>
    <w:rPr>
      <w:color w:val="0000FF"/>
      <w:u w:val="single"/>
    </w:rPr>
  </w:style>
  <w:style w:type="paragraph" w:customStyle="1" w:styleId="1">
    <w:name w:val="Абзац списка1"/>
    <w:basedOn w:val="Normal"/>
    <w:uiPriority w:val="99"/>
    <w:rsid w:val="008B09CB"/>
    <w:pPr>
      <w:ind w:left="720"/>
      <w:contextualSpacing/>
    </w:pPr>
  </w:style>
  <w:style w:type="paragraph" w:styleId="FootnoteText">
    <w:name w:val="footnote text"/>
    <w:basedOn w:val="Normal"/>
    <w:link w:val="FootnoteTextChar"/>
    <w:uiPriority w:val="99"/>
    <w:semiHidden/>
    <w:rsid w:val="00252238"/>
    <w:rPr>
      <w:sz w:val="20"/>
      <w:szCs w:val="20"/>
    </w:rPr>
  </w:style>
  <w:style w:type="character" w:customStyle="1" w:styleId="FootnoteTextChar">
    <w:name w:val="Footnote Text Char"/>
    <w:basedOn w:val="DefaultParagraphFont"/>
    <w:link w:val="FootnoteText"/>
    <w:uiPriority w:val="99"/>
    <w:semiHidden/>
    <w:locked/>
    <w:rsid w:val="00167166"/>
    <w:rPr>
      <w:sz w:val="20"/>
    </w:rPr>
  </w:style>
  <w:style w:type="character" w:styleId="FootnoteReference">
    <w:name w:val="footnote reference"/>
    <w:basedOn w:val="DefaultParagraphFont"/>
    <w:uiPriority w:val="99"/>
    <w:semiHidden/>
    <w:rsid w:val="00252238"/>
    <w:rPr>
      <w:vertAlign w:val="superscript"/>
    </w:rPr>
  </w:style>
  <w:style w:type="character" w:styleId="FollowedHyperlink">
    <w:name w:val="FollowedHyperlink"/>
    <w:basedOn w:val="DefaultParagraphFont"/>
    <w:uiPriority w:val="99"/>
    <w:rsid w:val="000E2721"/>
    <w:rPr>
      <w:color w:val="800080"/>
      <w:u w:val="single"/>
    </w:rPr>
  </w:style>
  <w:style w:type="paragraph" w:styleId="TOC1">
    <w:name w:val="toc 1"/>
    <w:basedOn w:val="Normal"/>
    <w:next w:val="Normal"/>
    <w:autoRedefine/>
    <w:uiPriority w:val="39"/>
    <w:rsid w:val="008E7E00"/>
    <w:pPr>
      <w:tabs>
        <w:tab w:val="right" w:leader="dot" w:pos="9345"/>
      </w:tabs>
      <w:spacing w:line="360" w:lineRule="auto"/>
      <w:ind w:hanging="142"/>
    </w:pPr>
  </w:style>
  <w:style w:type="paragraph" w:styleId="TOC2">
    <w:name w:val="toc 2"/>
    <w:basedOn w:val="Normal"/>
    <w:next w:val="Normal"/>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BodyTextChar">
    <w:name w:val="Body Text Char"/>
    <w:link w:val="BodyText"/>
    <w:uiPriority w:val="99"/>
    <w:locked/>
    <w:rsid w:val="00EB5A12"/>
    <w:rPr>
      <w:spacing w:val="1"/>
      <w:sz w:val="25"/>
    </w:rPr>
  </w:style>
  <w:style w:type="paragraph" w:styleId="BodyText">
    <w:name w:val="Body Text"/>
    <w:basedOn w:val="Normal"/>
    <w:link w:val="BodyTextChar"/>
    <w:uiPriority w:val="99"/>
    <w:locked/>
    <w:rsid w:val="00EB5A12"/>
    <w:pPr>
      <w:widowControl w:val="0"/>
      <w:shd w:val="clear" w:color="auto" w:fill="FFFFFF"/>
      <w:spacing w:before="420" w:line="319" w:lineRule="exact"/>
      <w:jc w:val="both"/>
    </w:pPr>
    <w:rPr>
      <w:spacing w:val="1"/>
      <w:sz w:val="25"/>
      <w:szCs w:val="25"/>
    </w:rPr>
  </w:style>
  <w:style w:type="character" w:customStyle="1" w:styleId="BodyTextChar1">
    <w:name w:val="Body Text Char1"/>
    <w:basedOn w:val="DefaultParagraphFont"/>
    <w:link w:val="BodyText"/>
    <w:uiPriority w:val="99"/>
    <w:semiHidden/>
    <w:rsid w:val="007F0FEE"/>
    <w:rPr>
      <w:sz w:val="24"/>
      <w:szCs w:val="24"/>
    </w:rPr>
  </w:style>
  <w:style w:type="character" w:customStyle="1" w:styleId="a">
    <w:name w:val="Основной текст Знак"/>
    <w:uiPriority w:val="99"/>
    <w:semiHidden/>
    <w:rPr>
      <w:sz w:val="24"/>
    </w:rPr>
  </w:style>
  <w:style w:type="paragraph" w:styleId="Header">
    <w:name w:val="header"/>
    <w:basedOn w:val="Normal"/>
    <w:link w:val="HeaderChar"/>
    <w:uiPriority w:val="99"/>
    <w:unhideWhenUsed/>
    <w:locked/>
    <w:rsid w:val="0065337C"/>
    <w:pPr>
      <w:tabs>
        <w:tab w:val="center" w:pos="4677"/>
        <w:tab w:val="right" w:pos="9355"/>
      </w:tabs>
    </w:pPr>
  </w:style>
  <w:style w:type="character" w:customStyle="1" w:styleId="HeaderChar">
    <w:name w:val="Header Char"/>
    <w:basedOn w:val="DefaultParagraphFont"/>
    <w:link w:val="Header"/>
    <w:uiPriority w:val="99"/>
    <w:locked/>
    <w:rsid w:val="0065337C"/>
    <w:rPr>
      <w:sz w:val="24"/>
    </w:rPr>
  </w:style>
  <w:style w:type="character" w:customStyle="1" w:styleId="10">
    <w:name w:val="Заголовок №1_"/>
    <w:link w:val="11"/>
    <w:locked/>
    <w:rsid w:val="000C36E0"/>
    <w:rPr>
      <w:b/>
      <w:spacing w:val="4"/>
      <w:sz w:val="29"/>
      <w:shd w:val="clear" w:color="auto" w:fill="FFFFFF"/>
    </w:rPr>
  </w:style>
  <w:style w:type="paragraph" w:customStyle="1" w:styleId="11">
    <w:name w:val="Заголовок №1"/>
    <w:basedOn w:val="Normal"/>
    <w:link w:val="10"/>
    <w:rsid w:val="000C36E0"/>
    <w:pPr>
      <w:widowControl w:val="0"/>
      <w:shd w:val="clear" w:color="auto" w:fill="FFFFFF"/>
      <w:spacing w:after="420" w:line="240" w:lineRule="atLeast"/>
      <w:outlineLvl w:val="0"/>
    </w:pPr>
    <w:rPr>
      <w:b/>
      <w:bCs/>
      <w:spacing w:val="4"/>
      <w:sz w:val="29"/>
      <w:szCs w:val="29"/>
    </w:rPr>
  </w:style>
  <w:style w:type="character" w:customStyle="1" w:styleId="2">
    <w:name w:val="Основной текст (2)_"/>
    <w:link w:val="20"/>
    <w:locked/>
    <w:rsid w:val="000C36E0"/>
    <w:rPr>
      <w:b/>
      <w:spacing w:val="3"/>
      <w:sz w:val="25"/>
      <w:shd w:val="clear" w:color="auto" w:fill="FFFFFF"/>
    </w:rPr>
  </w:style>
  <w:style w:type="paragraph" w:customStyle="1" w:styleId="20">
    <w:name w:val="Основной текст (2)"/>
    <w:basedOn w:val="Normal"/>
    <w:link w:val="2"/>
    <w:rsid w:val="000C36E0"/>
    <w:pPr>
      <w:widowControl w:val="0"/>
      <w:shd w:val="clear" w:color="auto" w:fill="FFFFFF"/>
      <w:spacing w:before="300" w:after="60" w:line="324" w:lineRule="exact"/>
      <w:jc w:val="both"/>
    </w:pPr>
    <w:rPr>
      <w:b/>
      <w:bCs/>
      <w:spacing w:val="3"/>
      <w:sz w:val="25"/>
      <w:szCs w:val="25"/>
    </w:rPr>
  </w:style>
  <w:style w:type="table" w:styleId="TableGrid">
    <w:name w:val="Table Grid"/>
    <w:basedOn w:val="TableNormal"/>
    <w:uiPriority w:val="59"/>
    <w:locked/>
    <w:rsid w:val="0096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Preformatted">
    <w:name w:val="HTML Preformatted"/>
    <w:basedOn w:val="Normal"/>
    <w:link w:val="HTMLPreformattedChar"/>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9F37B2"/>
    <w:rPr>
      <w:rFonts w:ascii="Courier New" w:hAnsi="Courier New"/>
    </w:rPr>
  </w:style>
  <w:style w:type="paragraph" w:styleId="PlainText">
    <w:name w:val="Plain Text"/>
    <w:basedOn w:val="Normal"/>
    <w:link w:val="PlainTextChar"/>
    <w:uiPriority w:val="99"/>
    <w:semiHidden/>
    <w:unhideWhenUsed/>
    <w:locked/>
    <w:rsid w:val="00985A3A"/>
    <w:rPr>
      <w:rFonts w:ascii="Consolas" w:hAnsi="Consolas"/>
      <w:sz w:val="21"/>
      <w:szCs w:val="21"/>
      <w:lang w:eastAsia="en-US"/>
    </w:rPr>
  </w:style>
  <w:style w:type="character" w:customStyle="1" w:styleId="PlainTextChar">
    <w:name w:val="Plain Text Char"/>
    <w:basedOn w:val="DefaultParagraphFont"/>
    <w:link w:val="PlainText"/>
    <w:uiPriority w:val="99"/>
    <w:semiHidden/>
    <w:locked/>
    <w:rsid w:val="00985A3A"/>
    <w:rPr>
      <w:rFonts w:ascii="Consolas" w:eastAsia="Times New Roman"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055852376">
      <w:marLeft w:val="0"/>
      <w:marRight w:val="0"/>
      <w:marTop w:val="0"/>
      <w:marBottom w:val="0"/>
      <w:divBdr>
        <w:top w:val="none" w:sz="0" w:space="0" w:color="auto"/>
        <w:left w:val="none" w:sz="0" w:space="0" w:color="auto"/>
        <w:bottom w:val="none" w:sz="0" w:space="0" w:color="auto"/>
        <w:right w:val="none" w:sz="0" w:space="0" w:color="auto"/>
      </w:divBdr>
      <w:divsChild>
        <w:div w:id="1055852373">
          <w:marLeft w:val="0"/>
          <w:marRight w:val="0"/>
          <w:marTop w:val="0"/>
          <w:marBottom w:val="0"/>
          <w:divBdr>
            <w:top w:val="none" w:sz="0" w:space="0" w:color="auto"/>
            <w:left w:val="none" w:sz="0" w:space="0" w:color="auto"/>
            <w:bottom w:val="none" w:sz="0" w:space="0" w:color="auto"/>
            <w:right w:val="none" w:sz="0" w:space="0" w:color="auto"/>
          </w:divBdr>
        </w:div>
        <w:div w:id="1055852374">
          <w:marLeft w:val="0"/>
          <w:marRight w:val="0"/>
          <w:marTop w:val="0"/>
          <w:marBottom w:val="0"/>
          <w:divBdr>
            <w:top w:val="none" w:sz="0" w:space="0" w:color="auto"/>
            <w:left w:val="none" w:sz="0" w:space="0" w:color="auto"/>
            <w:bottom w:val="none" w:sz="0" w:space="0" w:color="auto"/>
            <w:right w:val="none" w:sz="0" w:space="0" w:color="auto"/>
          </w:divBdr>
        </w:div>
        <w:div w:id="1055852375">
          <w:marLeft w:val="0"/>
          <w:marRight w:val="0"/>
          <w:marTop w:val="0"/>
          <w:marBottom w:val="0"/>
          <w:divBdr>
            <w:top w:val="none" w:sz="0" w:space="0" w:color="auto"/>
            <w:left w:val="none" w:sz="0" w:space="0" w:color="auto"/>
            <w:bottom w:val="none" w:sz="0" w:space="0" w:color="auto"/>
            <w:right w:val="none" w:sz="0" w:space="0" w:color="auto"/>
          </w:divBdr>
        </w:div>
      </w:divsChild>
    </w:div>
    <w:div w:id="1055852377">
      <w:marLeft w:val="0"/>
      <w:marRight w:val="0"/>
      <w:marTop w:val="0"/>
      <w:marBottom w:val="0"/>
      <w:divBdr>
        <w:top w:val="none" w:sz="0" w:space="0" w:color="auto"/>
        <w:left w:val="none" w:sz="0" w:space="0" w:color="auto"/>
        <w:bottom w:val="none" w:sz="0" w:space="0" w:color="auto"/>
        <w:right w:val="none" w:sz="0" w:space="0" w:color="auto"/>
      </w:divBdr>
      <w:divsChild>
        <w:div w:id="1055852371">
          <w:marLeft w:val="0"/>
          <w:marRight w:val="0"/>
          <w:marTop w:val="0"/>
          <w:marBottom w:val="0"/>
          <w:divBdr>
            <w:top w:val="none" w:sz="0" w:space="0" w:color="auto"/>
            <w:left w:val="none" w:sz="0" w:space="0" w:color="auto"/>
            <w:bottom w:val="none" w:sz="0" w:space="0" w:color="auto"/>
            <w:right w:val="none" w:sz="0" w:space="0" w:color="auto"/>
          </w:divBdr>
        </w:div>
        <w:div w:id="1055852372">
          <w:marLeft w:val="0"/>
          <w:marRight w:val="0"/>
          <w:marTop w:val="0"/>
          <w:marBottom w:val="0"/>
          <w:divBdr>
            <w:top w:val="none" w:sz="0" w:space="0" w:color="auto"/>
            <w:left w:val="none" w:sz="0" w:space="0" w:color="auto"/>
            <w:bottom w:val="none" w:sz="0" w:space="0" w:color="auto"/>
            <w:right w:val="none" w:sz="0" w:space="0" w:color="auto"/>
          </w:divBdr>
        </w:div>
      </w:divsChild>
    </w:div>
    <w:div w:id="1055852379">
      <w:marLeft w:val="0"/>
      <w:marRight w:val="0"/>
      <w:marTop w:val="0"/>
      <w:marBottom w:val="0"/>
      <w:divBdr>
        <w:top w:val="none" w:sz="0" w:space="0" w:color="auto"/>
        <w:left w:val="none" w:sz="0" w:space="0" w:color="auto"/>
        <w:bottom w:val="none" w:sz="0" w:space="0" w:color="auto"/>
        <w:right w:val="none" w:sz="0" w:space="0" w:color="auto"/>
      </w:divBdr>
      <w:divsChild>
        <w:div w:id="1055852378">
          <w:marLeft w:val="0"/>
          <w:marRight w:val="0"/>
          <w:marTop w:val="0"/>
          <w:marBottom w:val="0"/>
          <w:divBdr>
            <w:top w:val="none" w:sz="0" w:space="0" w:color="auto"/>
            <w:left w:val="none" w:sz="0" w:space="0" w:color="auto"/>
            <w:bottom w:val="none" w:sz="0" w:space="0" w:color="auto"/>
            <w:right w:val="none" w:sz="0" w:space="0" w:color="auto"/>
          </w:divBdr>
        </w:div>
        <w:div w:id="1055852397">
          <w:marLeft w:val="0"/>
          <w:marRight w:val="0"/>
          <w:marTop w:val="0"/>
          <w:marBottom w:val="0"/>
          <w:divBdr>
            <w:top w:val="none" w:sz="0" w:space="0" w:color="auto"/>
            <w:left w:val="none" w:sz="0" w:space="0" w:color="auto"/>
            <w:bottom w:val="none" w:sz="0" w:space="0" w:color="auto"/>
            <w:right w:val="none" w:sz="0" w:space="0" w:color="auto"/>
          </w:divBdr>
        </w:div>
      </w:divsChild>
    </w:div>
    <w:div w:id="1055852382">
      <w:marLeft w:val="0"/>
      <w:marRight w:val="0"/>
      <w:marTop w:val="0"/>
      <w:marBottom w:val="0"/>
      <w:divBdr>
        <w:top w:val="none" w:sz="0" w:space="0" w:color="auto"/>
        <w:left w:val="none" w:sz="0" w:space="0" w:color="auto"/>
        <w:bottom w:val="none" w:sz="0" w:space="0" w:color="auto"/>
        <w:right w:val="none" w:sz="0" w:space="0" w:color="auto"/>
      </w:divBdr>
      <w:divsChild>
        <w:div w:id="1055852386">
          <w:marLeft w:val="0"/>
          <w:marRight w:val="0"/>
          <w:marTop w:val="0"/>
          <w:marBottom w:val="0"/>
          <w:divBdr>
            <w:top w:val="none" w:sz="0" w:space="0" w:color="auto"/>
            <w:left w:val="none" w:sz="0" w:space="0" w:color="auto"/>
            <w:bottom w:val="none" w:sz="0" w:space="0" w:color="auto"/>
            <w:right w:val="none" w:sz="0" w:space="0" w:color="auto"/>
          </w:divBdr>
        </w:div>
        <w:div w:id="1055852399">
          <w:marLeft w:val="0"/>
          <w:marRight w:val="0"/>
          <w:marTop w:val="0"/>
          <w:marBottom w:val="0"/>
          <w:divBdr>
            <w:top w:val="none" w:sz="0" w:space="0" w:color="auto"/>
            <w:left w:val="none" w:sz="0" w:space="0" w:color="auto"/>
            <w:bottom w:val="none" w:sz="0" w:space="0" w:color="auto"/>
            <w:right w:val="none" w:sz="0" w:space="0" w:color="auto"/>
          </w:divBdr>
        </w:div>
      </w:divsChild>
    </w:div>
    <w:div w:id="1055852385">
      <w:marLeft w:val="0"/>
      <w:marRight w:val="0"/>
      <w:marTop w:val="0"/>
      <w:marBottom w:val="0"/>
      <w:divBdr>
        <w:top w:val="none" w:sz="0" w:space="0" w:color="auto"/>
        <w:left w:val="none" w:sz="0" w:space="0" w:color="auto"/>
        <w:bottom w:val="none" w:sz="0" w:space="0" w:color="auto"/>
        <w:right w:val="none" w:sz="0" w:space="0" w:color="auto"/>
      </w:divBdr>
      <w:divsChild>
        <w:div w:id="1055852392">
          <w:marLeft w:val="0"/>
          <w:marRight w:val="0"/>
          <w:marTop w:val="0"/>
          <w:marBottom w:val="0"/>
          <w:divBdr>
            <w:top w:val="none" w:sz="0" w:space="0" w:color="auto"/>
            <w:left w:val="none" w:sz="0" w:space="0" w:color="auto"/>
            <w:bottom w:val="none" w:sz="0" w:space="0" w:color="auto"/>
            <w:right w:val="none" w:sz="0" w:space="0" w:color="auto"/>
          </w:divBdr>
        </w:div>
      </w:divsChild>
    </w:div>
    <w:div w:id="1055852387">
      <w:marLeft w:val="0"/>
      <w:marRight w:val="0"/>
      <w:marTop w:val="0"/>
      <w:marBottom w:val="0"/>
      <w:divBdr>
        <w:top w:val="none" w:sz="0" w:space="0" w:color="auto"/>
        <w:left w:val="none" w:sz="0" w:space="0" w:color="auto"/>
        <w:bottom w:val="none" w:sz="0" w:space="0" w:color="auto"/>
        <w:right w:val="none" w:sz="0" w:space="0" w:color="auto"/>
      </w:divBdr>
      <w:divsChild>
        <w:div w:id="1055852381">
          <w:marLeft w:val="0"/>
          <w:marRight w:val="0"/>
          <w:marTop w:val="0"/>
          <w:marBottom w:val="0"/>
          <w:divBdr>
            <w:top w:val="none" w:sz="0" w:space="0" w:color="auto"/>
            <w:left w:val="none" w:sz="0" w:space="0" w:color="auto"/>
            <w:bottom w:val="none" w:sz="0" w:space="0" w:color="auto"/>
            <w:right w:val="none" w:sz="0" w:space="0" w:color="auto"/>
          </w:divBdr>
        </w:div>
        <w:div w:id="1055852384">
          <w:marLeft w:val="0"/>
          <w:marRight w:val="0"/>
          <w:marTop w:val="0"/>
          <w:marBottom w:val="0"/>
          <w:divBdr>
            <w:top w:val="none" w:sz="0" w:space="0" w:color="auto"/>
            <w:left w:val="none" w:sz="0" w:space="0" w:color="auto"/>
            <w:bottom w:val="none" w:sz="0" w:space="0" w:color="auto"/>
            <w:right w:val="none" w:sz="0" w:space="0" w:color="auto"/>
          </w:divBdr>
        </w:div>
        <w:div w:id="1055852393">
          <w:marLeft w:val="0"/>
          <w:marRight w:val="0"/>
          <w:marTop w:val="0"/>
          <w:marBottom w:val="0"/>
          <w:divBdr>
            <w:top w:val="none" w:sz="0" w:space="0" w:color="auto"/>
            <w:left w:val="none" w:sz="0" w:space="0" w:color="auto"/>
            <w:bottom w:val="none" w:sz="0" w:space="0" w:color="auto"/>
            <w:right w:val="none" w:sz="0" w:space="0" w:color="auto"/>
          </w:divBdr>
        </w:div>
      </w:divsChild>
    </w:div>
    <w:div w:id="1055852390">
      <w:marLeft w:val="0"/>
      <w:marRight w:val="0"/>
      <w:marTop w:val="0"/>
      <w:marBottom w:val="0"/>
      <w:divBdr>
        <w:top w:val="none" w:sz="0" w:space="0" w:color="auto"/>
        <w:left w:val="none" w:sz="0" w:space="0" w:color="auto"/>
        <w:bottom w:val="none" w:sz="0" w:space="0" w:color="auto"/>
        <w:right w:val="none" w:sz="0" w:space="0" w:color="auto"/>
      </w:divBdr>
      <w:divsChild>
        <w:div w:id="1055852388">
          <w:marLeft w:val="0"/>
          <w:marRight w:val="0"/>
          <w:marTop w:val="0"/>
          <w:marBottom w:val="0"/>
          <w:divBdr>
            <w:top w:val="none" w:sz="0" w:space="0" w:color="auto"/>
            <w:left w:val="none" w:sz="0" w:space="0" w:color="auto"/>
            <w:bottom w:val="none" w:sz="0" w:space="0" w:color="auto"/>
            <w:right w:val="none" w:sz="0" w:space="0" w:color="auto"/>
          </w:divBdr>
        </w:div>
        <w:div w:id="1055852396">
          <w:marLeft w:val="0"/>
          <w:marRight w:val="0"/>
          <w:marTop w:val="0"/>
          <w:marBottom w:val="0"/>
          <w:divBdr>
            <w:top w:val="none" w:sz="0" w:space="0" w:color="auto"/>
            <w:left w:val="none" w:sz="0" w:space="0" w:color="auto"/>
            <w:bottom w:val="none" w:sz="0" w:space="0" w:color="auto"/>
            <w:right w:val="none" w:sz="0" w:space="0" w:color="auto"/>
          </w:divBdr>
        </w:div>
        <w:div w:id="1055852398">
          <w:marLeft w:val="0"/>
          <w:marRight w:val="0"/>
          <w:marTop w:val="0"/>
          <w:marBottom w:val="0"/>
          <w:divBdr>
            <w:top w:val="none" w:sz="0" w:space="0" w:color="auto"/>
            <w:left w:val="none" w:sz="0" w:space="0" w:color="auto"/>
            <w:bottom w:val="none" w:sz="0" w:space="0" w:color="auto"/>
            <w:right w:val="none" w:sz="0" w:space="0" w:color="auto"/>
          </w:divBdr>
        </w:div>
      </w:divsChild>
    </w:div>
    <w:div w:id="1055852391">
      <w:marLeft w:val="0"/>
      <w:marRight w:val="0"/>
      <w:marTop w:val="0"/>
      <w:marBottom w:val="0"/>
      <w:divBdr>
        <w:top w:val="none" w:sz="0" w:space="0" w:color="auto"/>
        <w:left w:val="none" w:sz="0" w:space="0" w:color="auto"/>
        <w:bottom w:val="none" w:sz="0" w:space="0" w:color="auto"/>
        <w:right w:val="none" w:sz="0" w:space="0" w:color="auto"/>
      </w:divBdr>
      <w:divsChild>
        <w:div w:id="1055852394">
          <w:marLeft w:val="0"/>
          <w:marRight w:val="0"/>
          <w:marTop w:val="0"/>
          <w:marBottom w:val="0"/>
          <w:divBdr>
            <w:top w:val="none" w:sz="0" w:space="0" w:color="auto"/>
            <w:left w:val="none" w:sz="0" w:space="0" w:color="auto"/>
            <w:bottom w:val="none" w:sz="0" w:space="0" w:color="auto"/>
            <w:right w:val="none" w:sz="0" w:space="0" w:color="auto"/>
          </w:divBdr>
        </w:div>
        <w:div w:id="1055852401">
          <w:marLeft w:val="0"/>
          <w:marRight w:val="0"/>
          <w:marTop w:val="0"/>
          <w:marBottom w:val="0"/>
          <w:divBdr>
            <w:top w:val="none" w:sz="0" w:space="0" w:color="auto"/>
            <w:left w:val="none" w:sz="0" w:space="0" w:color="auto"/>
            <w:bottom w:val="none" w:sz="0" w:space="0" w:color="auto"/>
            <w:right w:val="none" w:sz="0" w:space="0" w:color="auto"/>
          </w:divBdr>
        </w:div>
      </w:divsChild>
    </w:div>
    <w:div w:id="1055852395">
      <w:marLeft w:val="0"/>
      <w:marRight w:val="0"/>
      <w:marTop w:val="0"/>
      <w:marBottom w:val="0"/>
      <w:divBdr>
        <w:top w:val="none" w:sz="0" w:space="0" w:color="auto"/>
        <w:left w:val="none" w:sz="0" w:space="0" w:color="auto"/>
        <w:bottom w:val="none" w:sz="0" w:space="0" w:color="auto"/>
        <w:right w:val="none" w:sz="0" w:space="0" w:color="auto"/>
      </w:divBdr>
      <w:divsChild>
        <w:div w:id="1055852380">
          <w:marLeft w:val="0"/>
          <w:marRight w:val="0"/>
          <w:marTop w:val="0"/>
          <w:marBottom w:val="0"/>
          <w:divBdr>
            <w:top w:val="none" w:sz="0" w:space="0" w:color="auto"/>
            <w:left w:val="none" w:sz="0" w:space="0" w:color="auto"/>
            <w:bottom w:val="none" w:sz="0" w:space="0" w:color="auto"/>
            <w:right w:val="none" w:sz="0" w:space="0" w:color="auto"/>
          </w:divBdr>
        </w:div>
      </w:divsChild>
    </w:div>
    <w:div w:id="1055852400">
      <w:marLeft w:val="0"/>
      <w:marRight w:val="0"/>
      <w:marTop w:val="0"/>
      <w:marBottom w:val="0"/>
      <w:divBdr>
        <w:top w:val="none" w:sz="0" w:space="0" w:color="auto"/>
        <w:left w:val="none" w:sz="0" w:space="0" w:color="auto"/>
        <w:bottom w:val="none" w:sz="0" w:space="0" w:color="auto"/>
        <w:right w:val="none" w:sz="0" w:space="0" w:color="auto"/>
      </w:divBdr>
      <w:divsChild>
        <w:div w:id="1055852383">
          <w:marLeft w:val="0"/>
          <w:marRight w:val="0"/>
          <w:marTop w:val="0"/>
          <w:marBottom w:val="0"/>
          <w:divBdr>
            <w:top w:val="none" w:sz="0" w:space="0" w:color="auto"/>
            <w:left w:val="none" w:sz="0" w:space="0" w:color="auto"/>
            <w:bottom w:val="none" w:sz="0" w:space="0" w:color="auto"/>
            <w:right w:val="none" w:sz="0" w:space="0" w:color="auto"/>
          </w:divBdr>
        </w:div>
        <w:div w:id="1055852389">
          <w:marLeft w:val="0"/>
          <w:marRight w:val="0"/>
          <w:marTop w:val="0"/>
          <w:marBottom w:val="0"/>
          <w:divBdr>
            <w:top w:val="none" w:sz="0" w:space="0" w:color="auto"/>
            <w:left w:val="none" w:sz="0" w:space="0" w:color="auto"/>
            <w:bottom w:val="none" w:sz="0" w:space="0" w:color="auto"/>
            <w:right w:val="none" w:sz="0" w:space="0" w:color="auto"/>
          </w:divBdr>
        </w:div>
        <w:div w:id="105585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http://www.rspp.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http://www.tpprf.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5" Type="http://schemas.openxmlformats.org/officeDocument/2006/relationships/footnotes" Target="footnotes.xml"/><Relationship Id="rId15"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17449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DavidovaNA</dc:creator>
  <cp:keywords/>
  <dc:description/>
  <cp:lastModifiedBy>Давыдова</cp:lastModifiedBy>
  <cp:revision>2</cp:revision>
  <cp:lastPrinted>2014-02-28T14:56:00Z</cp:lastPrinted>
  <dcterms:created xsi:type="dcterms:W3CDTF">2014-05-13T09:41:00Z</dcterms:created>
  <dcterms:modified xsi:type="dcterms:W3CDTF">2014-05-13T09:41:00Z</dcterms:modified>
</cp:coreProperties>
</file>