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9" w:rsidRDefault="00E90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90849" w:rsidRDefault="00E90849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E90849" w:rsidRDefault="00E90849">
      <w:pPr>
        <w:pStyle w:val="ConsPlusTitle"/>
        <w:widowControl/>
        <w:jc w:val="center"/>
        <w:outlineLvl w:val="0"/>
      </w:pPr>
    </w:p>
    <w:p w:rsidR="00E90849" w:rsidRDefault="00E90849">
      <w:pPr>
        <w:pStyle w:val="ConsPlusTitle"/>
        <w:widowControl/>
        <w:jc w:val="center"/>
        <w:outlineLvl w:val="0"/>
      </w:pPr>
      <w:r>
        <w:t>ПОСТАНОВЛЕНИЕ</w:t>
      </w:r>
    </w:p>
    <w:p w:rsidR="00E90849" w:rsidRDefault="00E90849">
      <w:pPr>
        <w:pStyle w:val="ConsPlusTitle"/>
        <w:widowControl/>
        <w:jc w:val="center"/>
        <w:outlineLvl w:val="0"/>
      </w:pPr>
      <w:r>
        <w:t>от 16 апреля 2008 г. N 278</w:t>
      </w:r>
    </w:p>
    <w:p w:rsidR="00E90849" w:rsidRDefault="00E90849">
      <w:pPr>
        <w:pStyle w:val="ConsPlusTitle"/>
        <w:widowControl/>
        <w:jc w:val="center"/>
        <w:outlineLvl w:val="0"/>
      </w:pPr>
    </w:p>
    <w:p w:rsidR="00E90849" w:rsidRDefault="00E90849">
      <w:pPr>
        <w:pStyle w:val="ConsPlusTitle"/>
        <w:widowControl/>
        <w:jc w:val="center"/>
        <w:outlineLvl w:val="0"/>
      </w:pPr>
      <w:r>
        <w:t>О ВОЗМЕЩЕНИИ РАСХОДОВ,</w:t>
      </w:r>
    </w:p>
    <w:p w:rsidR="00E90849" w:rsidRDefault="00E90849">
      <w:pPr>
        <w:pStyle w:val="ConsPlusTitle"/>
        <w:widowControl/>
        <w:jc w:val="center"/>
        <w:outlineLvl w:val="0"/>
      </w:pPr>
      <w:proofErr w:type="gramStart"/>
      <w:r>
        <w:t>СВЯЗАННЫХ</w:t>
      </w:r>
      <w:proofErr w:type="gramEnd"/>
      <w:r>
        <w:t xml:space="preserve"> С ИСПОЛЬЗОВАНИЕМ ПРИ ПРОВЕДЕНИИ</w:t>
      </w:r>
    </w:p>
    <w:p w:rsidR="00E90849" w:rsidRDefault="00E90849">
      <w:pPr>
        <w:pStyle w:val="ConsPlusTitle"/>
        <w:widowControl/>
        <w:jc w:val="center"/>
        <w:outlineLvl w:val="0"/>
      </w:pPr>
      <w:r>
        <w:t>КОНТРТЕРРОРИСТИЧЕСКОЙ ОПЕРАЦИИ ТРАНСПОРТНЫХ СРЕДСТВ,</w:t>
      </w:r>
    </w:p>
    <w:p w:rsidR="00E90849" w:rsidRDefault="00E90849">
      <w:pPr>
        <w:pStyle w:val="ConsPlusTitle"/>
        <w:widowControl/>
        <w:jc w:val="center"/>
        <w:outlineLvl w:val="0"/>
      </w:pPr>
      <w:proofErr w:type="gramStart"/>
      <w:r>
        <w:t>ПРИНАДЛЕЖАЩИХ</w:t>
      </w:r>
      <w:proofErr w:type="gramEnd"/>
      <w:r>
        <w:t xml:space="preserve"> ОРГАНИЗАЦИЯМ ИЛИ ФИЗИЧЕСКИМ ЛИЦАМ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11</w:t>
        </w:r>
      </w:hyperlink>
      <w:r>
        <w:rPr>
          <w:rFonts w:cs="Calibri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r:id="rId5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возмещения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2. Расходы, связанные с использованием при проведении контртеррористической операции транспортных средств, принадлежащих организациям или физическим лицам,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Российской Федерации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В.ЗУБКОВ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Российской Федерации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от 16 апреля 2008 г. N 278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pStyle w:val="ConsPlusTitle"/>
        <w:widowControl/>
        <w:jc w:val="center"/>
        <w:outlineLvl w:val="0"/>
      </w:pPr>
      <w:r>
        <w:t>ПРАВИЛА</w:t>
      </w:r>
    </w:p>
    <w:p w:rsidR="00E90849" w:rsidRDefault="00E90849">
      <w:pPr>
        <w:pStyle w:val="ConsPlusTitle"/>
        <w:widowControl/>
        <w:jc w:val="center"/>
        <w:outlineLvl w:val="0"/>
      </w:pPr>
      <w:r>
        <w:t>ВОЗМЕЩЕНИЯ РАСХОДОВ,</w:t>
      </w:r>
    </w:p>
    <w:p w:rsidR="00E90849" w:rsidRDefault="00E90849">
      <w:pPr>
        <w:pStyle w:val="ConsPlusTitle"/>
        <w:widowControl/>
        <w:jc w:val="center"/>
        <w:outlineLvl w:val="0"/>
      </w:pPr>
      <w:proofErr w:type="gramStart"/>
      <w:r>
        <w:t>СВЯЗАННЫХ</w:t>
      </w:r>
      <w:proofErr w:type="gramEnd"/>
      <w:r>
        <w:t xml:space="preserve"> С ИСПОЛЬЗОВАНИЕМ ПРИ ПРОВЕДЕНИИ</w:t>
      </w:r>
    </w:p>
    <w:p w:rsidR="00E90849" w:rsidRDefault="00E90849">
      <w:pPr>
        <w:pStyle w:val="ConsPlusTitle"/>
        <w:widowControl/>
        <w:jc w:val="center"/>
        <w:outlineLvl w:val="0"/>
      </w:pPr>
      <w:r>
        <w:t>КОНТРТЕРРОРИСТИЧЕСКОЙ ОПЕРАЦИИ ТРАНСПОРТНЫХ СРЕДСТВ,</w:t>
      </w:r>
    </w:p>
    <w:p w:rsidR="00E90849" w:rsidRDefault="00E90849">
      <w:pPr>
        <w:pStyle w:val="ConsPlusTitle"/>
        <w:widowControl/>
        <w:jc w:val="center"/>
        <w:outlineLvl w:val="0"/>
      </w:pPr>
      <w:proofErr w:type="gramStart"/>
      <w:r>
        <w:t>ПРИНАДЛЕЖАЩИХ</w:t>
      </w:r>
      <w:proofErr w:type="gramEnd"/>
      <w:r>
        <w:t xml:space="preserve"> ОРГАНИЗАЦИЯМ ИЛИ ФИЗИЧЕСКИМ ЛИЦАМ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Настоящие Правила определяют порядок возмещения расходов, связанных с использованием при проведении контртеррористической операции транспортных средств, принадлежащих организациям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 или физическим лицам (далее - владельцы транспортных средств), для доставления лиц, нуждающихся в срочной медицинской помощи, в лечебные учреждения либо для преследования лиц, подозреваемых в совершении террористического акта, если</w:t>
      </w:r>
      <w:proofErr w:type="gramEnd"/>
      <w:r>
        <w:rPr>
          <w:rFonts w:cs="Calibri"/>
        </w:rPr>
        <w:t xml:space="preserve"> промедление может создать реальную угрозу жизни или здоровью людей.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2. Расходы, указанные в </w:t>
      </w:r>
      <w:hyperlink r:id="rId6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настоящих Правил, возмещаются владельцу транспортного средства путем выплаты ему денежных средств федеральным органом исполнительной власти, представитель которого использовал транспортное средство при проведении контртеррористической операции (далее - федеральный орган исполнительной власти).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lastRenderedPageBreak/>
        <w:t xml:space="preserve">3. Для возмещения расходов, указанных в </w:t>
      </w:r>
      <w:hyperlink r:id="rId7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настоящих Правил, владелец транспортного средства представляет в федеральный орган исполнительной власти или его территориальный орган (по месту нахождения или месту жительства либо по месту использования транспортного средства):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а) заявление о возмещении расходов с указанием марки транспортного средства, года выпуска, государственного регистрационного номера, серийного номера (VIN), а также размера расходов,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б) документы, подтверждающие принадлежность транспортного средства;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в) документы, подтверждающие расходы,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г) документы, подтверждающие использование транспортного средства представителем федерального органа исполнительной власти, если такие документы выдавались.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 xml:space="preserve">Федеральный орган исполнительной власти или его территориальный орган обязаны оказывать владельцу транспортного средства содействие в сборе указанных в </w:t>
      </w:r>
      <w:hyperlink r:id="rId8" w:history="1">
        <w:r>
          <w:rPr>
            <w:rFonts w:cs="Calibri"/>
            <w:color w:val="0000FF"/>
          </w:rPr>
          <w:t>пункте 3</w:t>
        </w:r>
      </w:hyperlink>
      <w:r>
        <w:rPr>
          <w:rFonts w:cs="Calibri"/>
        </w:rPr>
        <w:t xml:space="preserve"> настоящих Правил документов.</w:t>
      </w:r>
      <w:proofErr w:type="gramEnd"/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5. Для решения вопросов, связанных с возмещением владельцу транспортного средства расходов, указанных в </w:t>
      </w:r>
      <w:hyperlink r:id="rId9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настоящих Правил, руководитель федерального органа исполнительной власти создает комиссию и принимает меры по обеспечению ее деятельности.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Заявление о возмещении расходов владельцу транспортного средства рассматривается комиссией в течение месяца </w:t>
      </w:r>
      <w:proofErr w:type="gramStart"/>
      <w:r>
        <w:rPr>
          <w:rFonts w:cs="Calibri"/>
        </w:rPr>
        <w:t>с даты поступления</w:t>
      </w:r>
      <w:proofErr w:type="gramEnd"/>
      <w:r>
        <w:rPr>
          <w:rFonts w:cs="Calibri"/>
        </w:rPr>
        <w:t xml:space="preserve"> в федеральный орган исполнительной власти или его территориальный орган указанных в </w:t>
      </w:r>
      <w:hyperlink r:id="rId10" w:history="1">
        <w:r>
          <w:rPr>
            <w:rFonts w:cs="Calibri"/>
            <w:color w:val="0000FF"/>
          </w:rPr>
          <w:t>пункте 3</w:t>
        </w:r>
      </w:hyperlink>
      <w:r>
        <w:rPr>
          <w:rFonts w:cs="Calibri"/>
        </w:rPr>
        <w:t xml:space="preserve"> настоящих Правил документов.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proofErr w:type="gramStart"/>
      <w:r>
        <w:rPr>
          <w:rFonts w:cs="Calibri"/>
        </w:rPr>
        <w:t>Комиссия рассматривает документы, представленные владельцем транспортного средства в федеральный орган исполнительной власти или его территориальный орган,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 по запросам (обращениям) комиссии или федерального органа исполнительной власти.</w:t>
      </w:r>
      <w:proofErr w:type="gramEnd"/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Порядок рассмотрения комиссией вопросов, связанных с возмещением владельцу транспортного средства расходов, указанных в </w:t>
      </w:r>
      <w:hyperlink r:id="rId11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настоящих Правил, определяется в положении о комиссии.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 xml:space="preserve">6. По результатам рассмотрения комиссией вопросов, связанных с возмещением владельцу транспортного средства расходов, указанных в </w:t>
      </w:r>
      <w:hyperlink r:id="rId12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настоящих Правил, руководитель федерального органа исполнительной власти в течение 10 дней издает приказ, в котором указывается размер возмещаемых расходов.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В случае отказа в возмещении этих расходов заявителю направляется письменное извещение с указанием причин отказа.</w:t>
      </w: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90849" w:rsidRDefault="00E90849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BB7425" w:rsidRDefault="00BB7425"/>
    <w:sectPr w:rsidR="00BB7425" w:rsidSect="00E9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90849"/>
    <w:rsid w:val="00010070"/>
    <w:rsid w:val="00010591"/>
    <w:rsid w:val="00017DA7"/>
    <w:rsid w:val="00024C9C"/>
    <w:rsid w:val="000306E1"/>
    <w:rsid w:val="00032578"/>
    <w:rsid w:val="00035DBF"/>
    <w:rsid w:val="00053BD1"/>
    <w:rsid w:val="000616AF"/>
    <w:rsid w:val="0006226F"/>
    <w:rsid w:val="0006588F"/>
    <w:rsid w:val="00091E98"/>
    <w:rsid w:val="00094994"/>
    <w:rsid w:val="000A2330"/>
    <w:rsid w:val="000B0498"/>
    <w:rsid w:val="000B59CD"/>
    <w:rsid w:val="000C2883"/>
    <w:rsid w:val="000F09A2"/>
    <w:rsid w:val="000F1AD8"/>
    <w:rsid w:val="000F2151"/>
    <w:rsid w:val="000F2F33"/>
    <w:rsid w:val="00105FF1"/>
    <w:rsid w:val="00115BDE"/>
    <w:rsid w:val="00120BD2"/>
    <w:rsid w:val="00130F4A"/>
    <w:rsid w:val="0015303C"/>
    <w:rsid w:val="001554C9"/>
    <w:rsid w:val="001860AB"/>
    <w:rsid w:val="00194524"/>
    <w:rsid w:val="00194B24"/>
    <w:rsid w:val="001B1CCA"/>
    <w:rsid w:val="001B541C"/>
    <w:rsid w:val="001D2A73"/>
    <w:rsid w:val="001D67B7"/>
    <w:rsid w:val="001E690E"/>
    <w:rsid w:val="001F33E3"/>
    <w:rsid w:val="00202B5E"/>
    <w:rsid w:val="002042EC"/>
    <w:rsid w:val="002048D2"/>
    <w:rsid w:val="002116F4"/>
    <w:rsid w:val="00215618"/>
    <w:rsid w:val="00217C54"/>
    <w:rsid w:val="00221519"/>
    <w:rsid w:val="00222B20"/>
    <w:rsid w:val="00242209"/>
    <w:rsid w:val="00255554"/>
    <w:rsid w:val="00255CE5"/>
    <w:rsid w:val="0026204A"/>
    <w:rsid w:val="0028662A"/>
    <w:rsid w:val="002909FB"/>
    <w:rsid w:val="002942E3"/>
    <w:rsid w:val="00295D79"/>
    <w:rsid w:val="002A447F"/>
    <w:rsid w:val="002C4C9E"/>
    <w:rsid w:val="002C7869"/>
    <w:rsid w:val="003116D6"/>
    <w:rsid w:val="00337085"/>
    <w:rsid w:val="00345CEA"/>
    <w:rsid w:val="0036656A"/>
    <w:rsid w:val="00371A19"/>
    <w:rsid w:val="00372EEB"/>
    <w:rsid w:val="003854B3"/>
    <w:rsid w:val="003900BE"/>
    <w:rsid w:val="00392579"/>
    <w:rsid w:val="003B3189"/>
    <w:rsid w:val="003B69E1"/>
    <w:rsid w:val="00413E1D"/>
    <w:rsid w:val="00415C59"/>
    <w:rsid w:val="004329B9"/>
    <w:rsid w:val="00433965"/>
    <w:rsid w:val="0044210C"/>
    <w:rsid w:val="00446A86"/>
    <w:rsid w:val="0044712A"/>
    <w:rsid w:val="00450490"/>
    <w:rsid w:val="00453296"/>
    <w:rsid w:val="0045403A"/>
    <w:rsid w:val="00454960"/>
    <w:rsid w:val="0046304B"/>
    <w:rsid w:val="00471B99"/>
    <w:rsid w:val="00492644"/>
    <w:rsid w:val="00493920"/>
    <w:rsid w:val="004B4070"/>
    <w:rsid w:val="004B509E"/>
    <w:rsid w:val="004C0C3B"/>
    <w:rsid w:val="004C3326"/>
    <w:rsid w:val="004C4B06"/>
    <w:rsid w:val="004D141A"/>
    <w:rsid w:val="004D4E94"/>
    <w:rsid w:val="004E24AE"/>
    <w:rsid w:val="004E6EAC"/>
    <w:rsid w:val="004F4522"/>
    <w:rsid w:val="004F687E"/>
    <w:rsid w:val="004F78E2"/>
    <w:rsid w:val="004F7BC4"/>
    <w:rsid w:val="005032B6"/>
    <w:rsid w:val="0050693D"/>
    <w:rsid w:val="0051446C"/>
    <w:rsid w:val="0055642D"/>
    <w:rsid w:val="00561693"/>
    <w:rsid w:val="00563A1E"/>
    <w:rsid w:val="00565D4A"/>
    <w:rsid w:val="00571FB9"/>
    <w:rsid w:val="00574721"/>
    <w:rsid w:val="005755FF"/>
    <w:rsid w:val="00586DA5"/>
    <w:rsid w:val="005A49BF"/>
    <w:rsid w:val="005C625C"/>
    <w:rsid w:val="005F70E3"/>
    <w:rsid w:val="006009A8"/>
    <w:rsid w:val="00607390"/>
    <w:rsid w:val="00617F50"/>
    <w:rsid w:val="00624310"/>
    <w:rsid w:val="0064065F"/>
    <w:rsid w:val="006616F5"/>
    <w:rsid w:val="0066359F"/>
    <w:rsid w:val="00684214"/>
    <w:rsid w:val="00692D93"/>
    <w:rsid w:val="006A25D4"/>
    <w:rsid w:val="006A360B"/>
    <w:rsid w:val="006A46B1"/>
    <w:rsid w:val="006A5D90"/>
    <w:rsid w:val="006C6B02"/>
    <w:rsid w:val="006D32F6"/>
    <w:rsid w:val="006E6BCE"/>
    <w:rsid w:val="006F6F7F"/>
    <w:rsid w:val="0070415E"/>
    <w:rsid w:val="007049F2"/>
    <w:rsid w:val="007152A9"/>
    <w:rsid w:val="00716DA3"/>
    <w:rsid w:val="00740FC6"/>
    <w:rsid w:val="00753185"/>
    <w:rsid w:val="00770A02"/>
    <w:rsid w:val="00780AB7"/>
    <w:rsid w:val="00781250"/>
    <w:rsid w:val="007879CC"/>
    <w:rsid w:val="00793308"/>
    <w:rsid w:val="007C0C6D"/>
    <w:rsid w:val="007C6FF7"/>
    <w:rsid w:val="007C7974"/>
    <w:rsid w:val="007D3A06"/>
    <w:rsid w:val="007E3FEB"/>
    <w:rsid w:val="007F78FA"/>
    <w:rsid w:val="00803C97"/>
    <w:rsid w:val="00812E01"/>
    <w:rsid w:val="00824F0C"/>
    <w:rsid w:val="008303CB"/>
    <w:rsid w:val="008338CD"/>
    <w:rsid w:val="00847B85"/>
    <w:rsid w:val="00850F3F"/>
    <w:rsid w:val="00862D57"/>
    <w:rsid w:val="00865F81"/>
    <w:rsid w:val="008664E6"/>
    <w:rsid w:val="0086694E"/>
    <w:rsid w:val="0088589F"/>
    <w:rsid w:val="00890135"/>
    <w:rsid w:val="008908CD"/>
    <w:rsid w:val="008913B1"/>
    <w:rsid w:val="00894552"/>
    <w:rsid w:val="008954A7"/>
    <w:rsid w:val="008A2B9A"/>
    <w:rsid w:val="008A36CF"/>
    <w:rsid w:val="008A7ECF"/>
    <w:rsid w:val="008B6B8D"/>
    <w:rsid w:val="008C72DD"/>
    <w:rsid w:val="008D26FC"/>
    <w:rsid w:val="008F273A"/>
    <w:rsid w:val="0090545E"/>
    <w:rsid w:val="0091728B"/>
    <w:rsid w:val="00921BF8"/>
    <w:rsid w:val="00924026"/>
    <w:rsid w:val="00926F55"/>
    <w:rsid w:val="00937F7E"/>
    <w:rsid w:val="00974C6F"/>
    <w:rsid w:val="00985203"/>
    <w:rsid w:val="00985764"/>
    <w:rsid w:val="009B6356"/>
    <w:rsid w:val="009E5510"/>
    <w:rsid w:val="009F0D36"/>
    <w:rsid w:val="009F35F0"/>
    <w:rsid w:val="00A0114A"/>
    <w:rsid w:val="00A01317"/>
    <w:rsid w:val="00A0702C"/>
    <w:rsid w:val="00A47550"/>
    <w:rsid w:val="00A50042"/>
    <w:rsid w:val="00A61A96"/>
    <w:rsid w:val="00A81E31"/>
    <w:rsid w:val="00A83C40"/>
    <w:rsid w:val="00A873FC"/>
    <w:rsid w:val="00A95A1B"/>
    <w:rsid w:val="00AA6B99"/>
    <w:rsid w:val="00AC054C"/>
    <w:rsid w:val="00AD1548"/>
    <w:rsid w:val="00AE0B36"/>
    <w:rsid w:val="00AE4DB6"/>
    <w:rsid w:val="00AF2D7B"/>
    <w:rsid w:val="00B0329D"/>
    <w:rsid w:val="00B047AE"/>
    <w:rsid w:val="00B21AC4"/>
    <w:rsid w:val="00B317F1"/>
    <w:rsid w:val="00B45595"/>
    <w:rsid w:val="00B47121"/>
    <w:rsid w:val="00B56030"/>
    <w:rsid w:val="00B854CD"/>
    <w:rsid w:val="00B92E68"/>
    <w:rsid w:val="00B96B17"/>
    <w:rsid w:val="00BA2174"/>
    <w:rsid w:val="00BA489C"/>
    <w:rsid w:val="00BA5B7B"/>
    <w:rsid w:val="00BB73AF"/>
    <w:rsid w:val="00BB7425"/>
    <w:rsid w:val="00BC3126"/>
    <w:rsid w:val="00BD337E"/>
    <w:rsid w:val="00BE5188"/>
    <w:rsid w:val="00BF2118"/>
    <w:rsid w:val="00BF7B46"/>
    <w:rsid w:val="00C05F6E"/>
    <w:rsid w:val="00C503EF"/>
    <w:rsid w:val="00C61CBA"/>
    <w:rsid w:val="00C64D52"/>
    <w:rsid w:val="00C728A7"/>
    <w:rsid w:val="00C754C4"/>
    <w:rsid w:val="00C77C4E"/>
    <w:rsid w:val="00C8326E"/>
    <w:rsid w:val="00C87B2A"/>
    <w:rsid w:val="00CB737C"/>
    <w:rsid w:val="00CD47FC"/>
    <w:rsid w:val="00CE2022"/>
    <w:rsid w:val="00D12CB5"/>
    <w:rsid w:val="00D13561"/>
    <w:rsid w:val="00D17B30"/>
    <w:rsid w:val="00D371AA"/>
    <w:rsid w:val="00D374ED"/>
    <w:rsid w:val="00D45FE9"/>
    <w:rsid w:val="00D575F2"/>
    <w:rsid w:val="00D755AF"/>
    <w:rsid w:val="00D763FF"/>
    <w:rsid w:val="00D768F1"/>
    <w:rsid w:val="00D77E93"/>
    <w:rsid w:val="00D84431"/>
    <w:rsid w:val="00D9122E"/>
    <w:rsid w:val="00D955EB"/>
    <w:rsid w:val="00DA0745"/>
    <w:rsid w:val="00DB31F1"/>
    <w:rsid w:val="00DD69E2"/>
    <w:rsid w:val="00DE7E0F"/>
    <w:rsid w:val="00DF2E78"/>
    <w:rsid w:val="00DF3913"/>
    <w:rsid w:val="00E00FE9"/>
    <w:rsid w:val="00E013B2"/>
    <w:rsid w:val="00E023CC"/>
    <w:rsid w:val="00E024F3"/>
    <w:rsid w:val="00E02C93"/>
    <w:rsid w:val="00E26230"/>
    <w:rsid w:val="00E312CC"/>
    <w:rsid w:val="00E3309A"/>
    <w:rsid w:val="00E36667"/>
    <w:rsid w:val="00E46384"/>
    <w:rsid w:val="00E52C52"/>
    <w:rsid w:val="00E5308C"/>
    <w:rsid w:val="00E57178"/>
    <w:rsid w:val="00E8378E"/>
    <w:rsid w:val="00E90849"/>
    <w:rsid w:val="00E9343F"/>
    <w:rsid w:val="00E9432C"/>
    <w:rsid w:val="00E94F22"/>
    <w:rsid w:val="00EA1903"/>
    <w:rsid w:val="00EB1CF5"/>
    <w:rsid w:val="00EB1E99"/>
    <w:rsid w:val="00EB643A"/>
    <w:rsid w:val="00EC14DD"/>
    <w:rsid w:val="00ED5C5F"/>
    <w:rsid w:val="00EE15C8"/>
    <w:rsid w:val="00EF0E41"/>
    <w:rsid w:val="00EF2CFA"/>
    <w:rsid w:val="00F17A6B"/>
    <w:rsid w:val="00F2049B"/>
    <w:rsid w:val="00F23B76"/>
    <w:rsid w:val="00F26BC6"/>
    <w:rsid w:val="00F31FE1"/>
    <w:rsid w:val="00F361C2"/>
    <w:rsid w:val="00F47E5F"/>
    <w:rsid w:val="00F63007"/>
    <w:rsid w:val="00F715F9"/>
    <w:rsid w:val="00F82B0F"/>
    <w:rsid w:val="00F9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08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84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469317439BDE7C1D07AEFADE8FCFA1E35C8CBAB837719A42EA7E3E030D4F7342A50D0AEF985CCA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2469317439BDE7C1D07AEFADE8FCFA1E35C8CBAB837719A42EA7E3E030D4F7342A50D0AEF985CCAAG" TargetMode="External"/><Relationship Id="rId12" Type="http://schemas.openxmlformats.org/officeDocument/2006/relationships/hyperlink" Target="consultantplus://offline/ref=F82469317439BDE7C1D07AEFADE8FCFA1E35C8CBAB837719A42EA7E3E030D4F7342A50D0AEF985CCA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469317439BDE7C1D07AEFADE8FCFA1E35C8CBAB837719A42EA7E3E030D4F7342A50D0AEF985CCAAG" TargetMode="External"/><Relationship Id="rId11" Type="http://schemas.openxmlformats.org/officeDocument/2006/relationships/hyperlink" Target="consultantplus://offline/ref=F82469317439BDE7C1D07AEFADE8FCFA1E35C8CBAB837719A42EA7E3E030D4F7342A50D0AEF985CCAAG" TargetMode="External"/><Relationship Id="rId5" Type="http://schemas.openxmlformats.org/officeDocument/2006/relationships/hyperlink" Target="consultantplus://offline/ref=F82469317439BDE7C1D07AEFADE8FCFA1E35C8CBAB837719A42EA7E3E030D4F7342A50D0AEF984CCA3G" TargetMode="External"/><Relationship Id="rId10" Type="http://schemas.openxmlformats.org/officeDocument/2006/relationships/hyperlink" Target="consultantplus://offline/ref=F82469317439BDE7C1D07AEFADE8FCFA1E35C8CBAB837719A42EA7E3E030D4F7342A50D0AEF985CCA8G" TargetMode="External"/><Relationship Id="rId4" Type="http://schemas.openxmlformats.org/officeDocument/2006/relationships/hyperlink" Target="consultantplus://offline/ref=F82469317439BDE7C1D07AEFADE8FCFA1831CBC6AE8D2A13AC77ABE1E73F8BE033635CD1AEF984C3C7A9G" TargetMode="External"/><Relationship Id="rId9" Type="http://schemas.openxmlformats.org/officeDocument/2006/relationships/hyperlink" Target="consultantplus://offline/ref=F82469317439BDE7C1D07AEFADE8FCFA1E35C8CBAB837719A42EA7E3E030D4F7342A50D0AEF985CCA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Links>
    <vt:vector size="54" baseType="variant"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consultantplus://offline/ref=F82469317439BDE7C1D07AEFADE8FCFA1E35C8CBAB837719A42EA7E3E030D4F7342A50D0AEF985CCAAG</vt:lpwstr>
      </vt:variant>
      <vt:variant>
        <vt:lpwstr/>
      </vt:variant>
      <vt:variant>
        <vt:i4>1245278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consultantplus://offline/ref=F82469317439BDE7C1D07AEFADE8FCFA1E35C8CBAB837719A42EA7E3E030D4F7342A50D0AEF985CCAAG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consultantplus://offline/ref=F82469317439BDE7C1D07AEFADE8FCFA1E35C8CBAB837719A42EA7E3E030D4F7342A50D0AEF985CCA8G</vt:lpwstr>
      </vt:variant>
      <vt:variant>
        <vt:lpwstr/>
      </vt:variant>
      <vt:variant>
        <vt:i4>1245278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consultantplus://offline/ref=F82469317439BDE7C1D07AEFADE8FCFA1E35C8CBAB837719A42EA7E3E030D4F7342A50D0AEF985CCAAG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consultantplus://offline/ref=F82469317439BDE7C1D07AEFADE8FCFA1E35C8CBAB837719A42EA7E3E030D4F7342A50D0AEF985CCA8G</vt:lpwstr>
      </vt:variant>
      <vt:variant>
        <vt:lpwstr/>
      </vt:variant>
      <vt:variant>
        <vt:i4>1245278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consultantplus://offline/ref=F82469317439BDE7C1D07AEFADE8FCFA1E35C8CBAB837719A42EA7E3E030D4F7342A50D0AEF985CCAAG</vt:lpwstr>
      </vt:variant>
      <vt:variant>
        <vt:lpwstr/>
      </vt:variant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consultantplus://offline/ref=F82469317439BDE7C1D07AEFADE8FCFA1E35C8CBAB837719A42EA7E3E030D4F7342A50D0AEF985CCAAG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consultantplus://offline/ref=F82469317439BDE7C1D07AEFADE8FCFA1E35C8CBAB837719A42EA7E3E030D4F7342A50D0AEF984CCA3G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consultantplus://offline/ref=F82469317439BDE7C1D07AEFADE8FCFA1831CBC6AE8D2A13AC77ABE1E73F8BE033635CD1AEF984C3C7A9G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user</cp:lastModifiedBy>
  <cp:revision>2</cp:revision>
  <dcterms:created xsi:type="dcterms:W3CDTF">2019-04-11T09:57:00Z</dcterms:created>
  <dcterms:modified xsi:type="dcterms:W3CDTF">2019-04-11T09:57:00Z</dcterms:modified>
</cp:coreProperties>
</file>